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4A9" w:rsidRDefault="002D729A" w:rsidP="007A25E0">
      <w:pPr>
        <w:pStyle w:val="ac"/>
      </w:pPr>
      <w:r w:rsidRPr="00595DB5">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EC41DD" w:rsidRPr="00EC41DD">
        <w:t xml:space="preserve"> </w:t>
      </w:r>
      <w:r w:rsidR="005674A9" w:rsidRPr="005674A9">
        <w:t xml:space="preserve">NB M2M - System Information Broadcasting </w:t>
      </w:r>
    </w:p>
    <w:p w:rsidR="00E62688" w:rsidRDefault="005674A9" w:rsidP="007A25E0">
      <w:pPr>
        <w:pStyle w:val="ac"/>
      </w:pPr>
      <w:proofErr w:type="gramStart"/>
      <w:r w:rsidRPr="005674A9">
        <w:t>for</w:t>
      </w:r>
      <w:proofErr w:type="gramEnd"/>
      <w:r w:rsidRPr="005674A9">
        <w:t xml:space="preserve"> Cellular </w:t>
      </w:r>
      <w:proofErr w:type="spellStart"/>
      <w:r w:rsidRPr="005674A9">
        <w:t>IoT</w:t>
      </w:r>
      <w:proofErr w:type="spellEnd"/>
    </w:p>
    <w:p w:rsidR="00E43723" w:rsidRDefault="00296F8D"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296F8D" w:rsidRPr="00296F8D" w:rsidRDefault="00296F8D" w:rsidP="00296F8D">
      <w:pPr>
        <w:spacing w:before="120" w:after="120" w:line="300" w:lineRule="auto"/>
        <w:jc w:val="both"/>
        <w:rPr>
          <w:sz w:val="22"/>
          <w:szCs w:val="22"/>
        </w:rPr>
      </w:pPr>
      <w:r w:rsidRPr="00296F8D">
        <w:rPr>
          <w:sz w:val="22"/>
          <w:szCs w:val="22"/>
        </w:rPr>
        <w:t xml:space="preserve">At GERAN#62 a new SI was agreed to study Cellular System Support for Ultra Low Complexity and Low Throughput Internet of Things. </w:t>
      </w:r>
    </w:p>
    <w:p w:rsidR="00296F8D" w:rsidRPr="00296F8D" w:rsidRDefault="00296F8D" w:rsidP="00296F8D">
      <w:pPr>
        <w:spacing w:before="120" w:after="120" w:line="300" w:lineRule="auto"/>
        <w:jc w:val="both"/>
        <w:rPr>
          <w:sz w:val="22"/>
          <w:szCs w:val="22"/>
        </w:rPr>
      </w:pPr>
      <w:r w:rsidRPr="00296F8D">
        <w:rPr>
          <w:sz w:val="22"/>
          <w:szCs w:val="22"/>
        </w:rPr>
        <w:t>An NB M2M radio access technology was introduced and a number of functions have been added to be supported in Rel-13, such as Access Control and network sharing. To support NB M2M access and these new functions, the way and the content of system information broadcast should be updated accordingly.</w:t>
      </w:r>
    </w:p>
    <w:p w:rsidR="00296F8D" w:rsidRPr="00296F8D" w:rsidRDefault="00296F8D" w:rsidP="00296F8D">
      <w:pPr>
        <w:spacing w:before="120" w:after="120" w:line="300" w:lineRule="auto"/>
        <w:jc w:val="both"/>
        <w:rPr>
          <w:sz w:val="22"/>
          <w:szCs w:val="22"/>
        </w:rPr>
      </w:pPr>
      <w:r w:rsidRPr="00296F8D">
        <w:rPr>
          <w:sz w:val="22"/>
          <w:szCs w:val="22"/>
        </w:rPr>
        <w:t xml:space="preserve">In this contribution, the specific design for system information is introduced, which is applicable for both </w:t>
      </w:r>
      <w:proofErr w:type="spellStart"/>
      <w:proofErr w:type="gramStart"/>
      <w:r w:rsidRPr="00296F8D">
        <w:rPr>
          <w:sz w:val="22"/>
          <w:szCs w:val="22"/>
        </w:rPr>
        <w:t>Gb</w:t>
      </w:r>
      <w:proofErr w:type="spellEnd"/>
      <w:proofErr w:type="gramEnd"/>
      <w:r w:rsidRPr="00296F8D">
        <w:rPr>
          <w:sz w:val="22"/>
          <w:szCs w:val="22"/>
        </w:rPr>
        <w:t xml:space="preserve"> and S1-based architecture. </w:t>
      </w:r>
    </w:p>
    <w:p w:rsidR="00296F8D" w:rsidRPr="006A66A4" w:rsidRDefault="00296F8D" w:rsidP="00296F8D">
      <w:pPr>
        <w:spacing w:before="120" w:after="120" w:line="300" w:lineRule="auto"/>
        <w:jc w:val="both"/>
        <w:rPr>
          <w:rFonts w:hint="eastAsia"/>
          <w:color w:val="FF0000"/>
          <w:sz w:val="22"/>
          <w:szCs w:val="22"/>
        </w:rPr>
      </w:pPr>
      <w:r w:rsidRPr="006A66A4">
        <w:rPr>
          <w:color w:val="FF0000"/>
          <w:sz w:val="22"/>
          <w:szCs w:val="22"/>
        </w:rPr>
        <w:t>This contribution is an update of [4] presented at GERAN#64.</w:t>
      </w:r>
      <w:r w:rsidR="006A66A4" w:rsidRPr="006A66A4">
        <w:rPr>
          <w:color w:val="FF0000"/>
        </w:rPr>
        <w:t xml:space="preserve"> Major updates have been highlighted </w:t>
      </w:r>
      <w:r w:rsidR="006A66A4" w:rsidRPr="006A66A4">
        <w:rPr>
          <w:rFonts w:hint="eastAsia"/>
          <w:color w:val="FF0000"/>
        </w:rPr>
        <w:t xml:space="preserve">in </w:t>
      </w:r>
      <w:r w:rsidR="006A66A4" w:rsidRPr="006A66A4">
        <w:rPr>
          <w:color w:val="FF0000"/>
        </w:rPr>
        <w:t>red colour.</w:t>
      </w:r>
    </w:p>
    <w:p w:rsidR="00E80E70" w:rsidRDefault="00296F8D" w:rsidP="00E80E70">
      <w:pPr>
        <w:pStyle w:val="1"/>
        <w:keepLines w:val="0"/>
        <w:widowControl/>
        <w:pBdr>
          <w:top w:val="none" w:sz="0" w:space="0" w:color="auto"/>
        </w:pBdr>
        <w:spacing w:after="240"/>
        <w:rPr>
          <w:rFonts w:ascii="Times New Roman" w:hAnsi="Times New Roman" w:hint="eastAsia"/>
          <w:b/>
          <w:sz w:val="30"/>
          <w:szCs w:val="30"/>
          <w:lang w:eastAsia="zh-CN"/>
        </w:rPr>
      </w:pPr>
      <w:r w:rsidRPr="00296F8D">
        <w:rPr>
          <w:rFonts w:ascii="Times New Roman" w:hAnsi="Times New Roman" w:hint="eastAsia"/>
          <w:b/>
          <w:sz w:val="30"/>
          <w:szCs w:val="30"/>
        </w:rPr>
        <w:t xml:space="preserve">System </w:t>
      </w:r>
      <w:r w:rsidRPr="00296F8D">
        <w:rPr>
          <w:rFonts w:ascii="Times New Roman" w:hAnsi="Times New Roman"/>
          <w:b/>
          <w:sz w:val="30"/>
          <w:szCs w:val="30"/>
        </w:rPr>
        <w:t>I</w:t>
      </w:r>
      <w:r w:rsidRPr="00296F8D">
        <w:rPr>
          <w:rFonts w:ascii="Times New Roman" w:hAnsi="Times New Roman" w:hint="eastAsia"/>
          <w:b/>
          <w:sz w:val="30"/>
          <w:szCs w:val="30"/>
        </w:rPr>
        <w:t xml:space="preserve">nformation </w:t>
      </w:r>
      <w:r w:rsidRPr="00296F8D">
        <w:rPr>
          <w:rFonts w:ascii="Times New Roman" w:hAnsi="Times New Roman"/>
          <w:b/>
          <w:sz w:val="30"/>
          <w:szCs w:val="30"/>
        </w:rPr>
        <w:t>D</w:t>
      </w:r>
      <w:r w:rsidRPr="00296F8D">
        <w:rPr>
          <w:rFonts w:ascii="Times New Roman" w:hAnsi="Times New Roman" w:hint="eastAsia"/>
          <w:b/>
          <w:sz w:val="30"/>
          <w:szCs w:val="30"/>
        </w:rPr>
        <w:t>istribution</w:t>
      </w:r>
    </w:p>
    <w:p w:rsidR="00296F8D" w:rsidRPr="00296F8D" w:rsidRDefault="00296F8D" w:rsidP="00296F8D">
      <w:pPr>
        <w:spacing w:before="120" w:after="120" w:line="300" w:lineRule="auto"/>
        <w:jc w:val="both"/>
        <w:rPr>
          <w:sz w:val="22"/>
          <w:szCs w:val="22"/>
        </w:rPr>
      </w:pPr>
      <w:r w:rsidRPr="00296F8D">
        <w:rPr>
          <w:sz w:val="22"/>
          <w:szCs w:val="22"/>
        </w:rPr>
        <w:t xml:space="preserve">In NB M2M, </w:t>
      </w:r>
      <w:r w:rsidRPr="00296F8D">
        <w:rPr>
          <w:rFonts w:hint="eastAsia"/>
          <w:sz w:val="22"/>
          <w:szCs w:val="22"/>
        </w:rPr>
        <w:t>PBSCH and EPBCH will be used for SI distribution.</w:t>
      </w:r>
    </w:p>
    <w:p w:rsidR="00E80E70" w:rsidRDefault="00296F8D" w:rsidP="00E80E70">
      <w:pPr>
        <w:pStyle w:val="20"/>
        <w:tabs>
          <w:tab w:val="clear" w:pos="2556"/>
          <w:tab w:val="num" w:pos="0"/>
          <w:tab w:val="left" w:pos="540"/>
        </w:tabs>
        <w:ind w:left="0" w:firstLine="0"/>
        <w:rPr>
          <w:rFonts w:ascii="Times New Roman" w:hAnsi="Times New Roman" w:hint="eastAsia"/>
          <w:b/>
          <w:sz w:val="28"/>
          <w:szCs w:val="28"/>
          <w:lang w:eastAsia="zh-CN"/>
        </w:rPr>
      </w:pPr>
      <w:r>
        <w:rPr>
          <w:rFonts w:ascii="Times New Roman" w:hAnsi="Times New Roman" w:hint="eastAsia"/>
          <w:b/>
          <w:sz w:val="28"/>
          <w:szCs w:val="28"/>
          <w:lang w:eastAsia="zh-CN"/>
        </w:rPr>
        <w:t>PBSCH</w:t>
      </w:r>
    </w:p>
    <w:p w:rsidR="0038088B" w:rsidRDefault="00296F8D" w:rsidP="00296F8D">
      <w:pPr>
        <w:spacing w:before="120" w:after="120" w:line="300" w:lineRule="auto"/>
        <w:jc w:val="both"/>
        <w:rPr>
          <w:rFonts w:eastAsia="SimSun"/>
          <w:color w:val="FF0000"/>
          <w:sz w:val="22"/>
          <w:szCs w:val="22"/>
        </w:rPr>
      </w:pPr>
      <w:r w:rsidRPr="00296F8D">
        <w:rPr>
          <w:rFonts w:hint="eastAsia"/>
          <w:sz w:val="22"/>
          <w:szCs w:val="22"/>
        </w:rPr>
        <w:t>PBSCH is designated for synchronization and broadcast information</w:t>
      </w:r>
      <w:r w:rsidRPr="00296F8D">
        <w:rPr>
          <w:sz w:val="22"/>
          <w:szCs w:val="22"/>
        </w:rPr>
        <w:t xml:space="preserve">. </w:t>
      </w:r>
      <w:r w:rsidRPr="00296F8D">
        <w:rPr>
          <w:rFonts w:hint="eastAsia"/>
          <w:sz w:val="22"/>
          <w:szCs w:val="22"/>
        </w:rPr>
        <w:t xml:space="preserve">Broadcast Information block 1 </w:t>
      </w:r>
      <w:r w:rsidRPr="00296F8D">
        <w:rPr>
          <w:sz w:val="22"/>
          <w:szCs w:val="22"/>
        </w:rPr>
        <w:t xml:space="preserve">is the block in PBSCH to take the system information. One </w:t>
      </w:r>
      <w:r w:rsidRPr="00296F8D">
        <w:rPr>
          <w:rFonts w:hint="eastAsia"/>
          <w:sz w:val="22"/>
          <w:szCs w:val="22"/>
        </w:rPr>
        <w:t>Broadcast Information block type 1</w:t>
      </w:r>
      <w:r w:rsidRPr="00296F8D">
        <w:rPr>
          <w:sz w:val="22"/>
          <w:szCs w:val="22"/>
        </w:rPr>
        <w:t xml:space="preserve"> </w:t>
      </w:r>
      <w:r w:rsidRPr="00296F8D">
        <w:rPr>
          <w:rFonts w:hint="eastAsia"/>
          <w:sz w:val="22"/>
          <w:szCs w:val="22"/>
        </w:rPr>
        <w:t xml:space="preserve">consists of 8 </w:t>
      </w:r>
      <w:r w:rsidRPr="00296F8D">
        <w:rPr>
          <w:sz w:val="22"/>
          <w:szCs w:val="22"/>
        </w:rPr>
        <w:t>consecutive</w:t>
      </w:r>
      <w:r w:rsidRPr="00296F8D">
        <w:rPr>
          <w:rFonts w:hint="eastAsia"/>
          <w:sz w:val="22"/>
          <w:szCs w:val="22"/>
        </w:rPr>
        <w:t xml:space="preserve"> synchronization and broadcast </w:t>
      </w:r>
      <w:r w:rsidRPr="00296F8D">
        <w:rPr>
          <w:sz w:val="22"/>
          <w:szCs w:val="22"/>
        </w:rPr>
        <w:t xml:space="preserve">burst as in Figure 1 </w:t>
      </w:r>
      <w:r w:rsidRPr="00296F8D">
        <w:rPr>
          <w:rFonts w:hint="eastAsia"/>
          <w:sz w:val="22"/>
          <w:szCs w:val="22"/>
        </w:rPr>
        <w:t>and appears periodically in PBSCH with payload of 132 bits [7].</w:t>
      </w:r>
      <w:r w:rsidR="0038088B" w:rsidRPr="0038088B">
        <w:rPr>
          <w:rFonts w:eastAsia="SimSun" w:hint="eastAsia"/>
          <w:color w:val="FF0000"/>
          <w:sz w:val="22"/>
          <w:szCs w:val="22"/>
        </w:rPr>
        <w:t xml:space="preserve"> </w:t>
      </w:r>
    </w:p>
    <w:p w:rsidR="00296F8D" w:rsidRDefault="0038088B" w:rsidP="00296F8D">
      <w:pPr>
        <w:spacing w:before="120" w:after="120" w:line="300" w:lineRule="auto"/>
        <w:jc w:val="both"/>
        <w:rPr>
          <w:sz w:val="22"/>
          <w:szCs w:val="22"/>
        </w:rPr>
      </w:pPr>
      <w:r w:rsidRPr="00557060">
        <w:rPr>
          <w:rFonts w:eastAsia="SimSun" w:hint="eastAsia"/>
          <w:color w:val="FF0000"/>
          <w:sz w:val="22"/>
          <w:szCs w:val="22"/>
        </w:rPr>
        <w:t xml:space="preserve">There are 8 </w:t>
      </w:r>
      <w:r w:rsidRPr="00546553">
        <w:rPr>
          <w:rFonts w:hint="eastAsia"/>
          <w:color w:val="FF0000"/>
          <w:sz w:val="22"/>
          <w:szCs w:val="22"/>
        </w:rPr>
        <w:t>Broadcast Information</w:t>
      </w:r>
      <w:r w:rsidRPr="00546553">
        <w:rPr>
          <w:rFonts w:eastAsia="SimSun" w:hint="eastAsia"/>
          <w:color w:val="FF0000"/>
          <w:sz w:val="22"/>
          <w:szCs w:val="22"/>
        </w:rPr>
        <w:t xml:space="preserve"> block</w:t>
      </w:r>
      <w:r>
        <w:rPr>
          <w:rFonts w:hint="eastAsia"/>
          <w:color w:val="FF0000"/>
          <w:sz w:val="22"/>
          <w:szCs w:val="22"/>
        </w:rPr>
        <w:t xml:space="preserve"> type 1</w:t>
      </w:r>
      <w:r w:rsidRPr="00557060">
        <w:rPr>
          <w:rFonts w:eastAsia="SimSun" w:hint="eastAsia"/>
          <w:color w:val="FF0000"/>
          <w:sz w:val="22"/>
          <w:szCs w:val="22"/>
        </w:rPr>
        <w:t xml:space="preserve"> in one super</w:t>
      </w:r>
      <w:r>
        <w:rPr>
          <w:rFonts w:hint="eastAsia"/>
          <w:color w:val="FF0000"/>
          <w:sz w:val="22"/>
          <w:szCs w:val="22"/>
        </w:rPr>
        <w:t>-</w:t>
      </w:r>
      <w:r w:rsidRPr="00557060">
        <w:rPr>
          <w:rFonts w:eastAsia="SimSun" w:hint="eastAsia"/>
          <w:color w:val="FF0000"/>
          <w:sz w:val="22"/>
          <w:szCs w:val="22"/>
        </w:rPr>
        <w:t xml:space="preserve">frame. The frame number of the start of one </w:t>
      </w:r>
      <w:r w:rsidRPr="00546553">
        <w:rPr>
          <w:rFonts w:hint="eastAsia"/>
          <w:color w:val="FF0000"/>
          <w:sz w:val="22"/>
          <w:szCs w:val="22"/>
        </w:rPr>
        <w:t>Broadcast Information</w:t>
      </w:r>
      <w:r w:rsidRPr="00546553">
        <w:rPr>
          <w:rFonts w:eastAsia="SimSun" w:hint="eastAsia"/>
          <w:color w:val="FF0000"/>
          <w:sz w:val="22"/>
          <w:szCs w:val="22"/>
        </w:rPr>
        <w:t xml:space="preserve"> block</w:t>
      </w:r>
      <w:r w:rsidRPr="00557060">
        <w:rPr>
          <w:rFonts w:eastAsia="SimSun" w:hint="eastAsia"/>
          <w:color w:val="FF0000"/>
          <w:sz w:val="22"/>
          <w:szCs w:val="22"/>
        </w:rPr>
        <w:t xml:space="preserve"> in a super</w:t>
      </w:r>
      <w:r>
        <w:rPr>
          <w:rFonts w:hint="eastAsia"/>
          <w:color w:val="FF0000"/>
          <w:sz w:val="22"/>
          <w:szCs w:val="22"/>
        </w:rPr>
        <w:t>-</w:t>
      </w:r>
      <w:r w:rsidRPr="00557060">
        <w:rPr>
          <w:rFonts w:eastAsia="SimSun" w:hint="eastAsia"/>
          <w:color w:val="FF0000"/>
          <w:sz w:val="22"/>
          <w:szCs w:val="22"/>
        </w:rPr>
        <w:t>frame can be calculated as</w:t>
      </w:r>
    </w:p>
    <w:p w:rsidR="0038088B" w:rsidRDefault="0038088B" w:rsidP="0038088B">
      <w:pPr>
        <w:spacing w:before="120" w:after="120" w:line="300" w:lineRule="auto"/>
        <w:jc w:val="center"/>
        <w:rPr>
          <w:color w:val="FF0000"/>
          <w:sz w:val="22"/>
          <w:szCs w:val="22"/>
        </w:rPr>
      </w:pPr>
      <w:proofErr w:type="spellStart"/>
      <w:r w:rsidRPr="00557060">
        <w:rPr>
          <w:rFonts w:hint="eastAsia"/>
          <w:color w:val="FF0000"/>
          <w:sz w:val="22"/>
          <w:szCs w:val="22"/>
        </w:rPr>
        <w:t>FR_start</w:t>
      </w:r>
      <w:proofErr w:type="spellEnd"/>
      <w:r w:rsidRPr="00557060">
        <w:rPr>
          <w:rFonts w:hint="eastAsia"/>
          <w:color w:val="FF0000"/>
          <w:sz w:val="22"/>
          <w:szCs w:val="22"/>
        </w:rPr>
        <w:t xml:space="preserve"> of </w:t>
      </w:r>
      <w:r>
        <w:rPr>
          <w:rFonts w:hint="eastAsia"/>
          <w:color w:val="FF0000"/>
          <w:sz w:val="22"/>
          <w:szCs w:val="22"/>
        </w:rPr>
        <w:t>block</w:t>
      </w:r>
      <w:r w:rsidRPr="00557060">
        <w:rPr>
          <w:rFonts w:hint="eastAsia"/>
          <w:color w:val="FF0000"/>
          <w:sz w:val="22"/>
          <w:szCs w:val="22"/>
        </w:rPr>
        <w:t xml:space="preserve"> = N* 640/80, where N=0, 1,</w:t>
      </w:r>
      <w:r>
        <w:rPr>
          <w:color w:val="FF0000"/>
          <w:sz w:val="22"/>
          <w:szCs w:val="22"/>
        </w:rPr>
        <w:t xml:space="preserve"> </w:t>
      </w:r>
      <w:r w:rsidRPr="00557060">
        <w:rPr>
          <w:rFonts w:hint="eastAsia"/>
          <w:color w:val="FF0000"/>
          <w:sz w:val="22"/>
          <w:szCs w:val="22"/>
        </w:rPr>
        <w:t xml:space="preserve">2 </w:t>
      </w:r>
      <w:r w:rsidRPr="00557060">
        <w:rPr>
          <w:color w:val="FF0000"/>
          <w:sz w:val="22"/>
          <w:szCs w:val="22"/>
        </w:rPr>
        <w:t>…</w:t>
      </w:r>
      <w:r w:rsidRPr="00557060">
        <w:rPr>
          <w:rFonts w:hint="eastAsia"/>
          <w:color w:val="FF0000"/>
          <w:sz w:val="22"/>
          <w:szCs w:val="22"/>
        </w:rPr>
        <w:t>7.</w:t>
      </w:r>
    </w:p>
    <w:p w:rsidR="0038088B" w:rsidRPr="00296F8D" w:rsidRDefault="0038088B" w:rsidP="0038088B">
      <w:pPr>
        <w:spacing w:before="120" w:after="120" w:line="300" w:lineRule="auto"/>
        <w:rPr>
          <w:sz w:val="22"/>
          <w:szCs w:val="22"/>
        </w:rPr>
      </w:pPr>
      <w:r>
        <w:rPr>
          <w:color w:val="FF0000"/>
          <w:sz w:val="22"/>
          <w:szCs w:val="22"/>
        </w:rPr>
        <w:t>Within one super-frame, the SI contained in block1 is supposed to be unchanged. With the calculation of start frame, the UE could quickly identify the location of block 1 in a super-frame.</w:t>
      </w:r>
    </w:p>
    <w:p w:rsidR="00296F8D" w:rsidRDefault="00296F8D" w:rsidP="00296F8D">
      <w:pPr>
        <w:spacing w:before="120" w:after="120" w:line="300" w:lineRule="auto"/>
        <w:jc w:val="both"/>
        <w:rPr>
          <w:rFonts w:hint="eastAsia"/>
          <w:sz w:val="22"/>
          <w:szCs w:val="22"/>
          <w:lang w:eastAsia="zh-CN"/>
        </w:rPr>
      </w:pPr>
      <w:proofErr w:type="spellStart"/>
      <w:r w:rsidRPr="00296F8D">
        <w:rPr>
          <w:sz w:val="22"/>
          <w:szCs w:val="22"/>
        </w:rPr>
        <w:t>UEs</w:t>
      </w:r>
      <w:proofErr w:type="spellEnd"/>
      <w:r w:rsidRPr="00296F8D">
        <w:rPr>
          <w:sz w:val="22"/>
          <w:szCs w:val="22"/>
        </w:rPr>
        <w:t xml:space="preserve"> in a good coverage class may only need to receive one </w:t>
      </w:r>
      <w:r w:rsidRPr="00296F8D">
        <w:rPr>
          <w:rFonts w:hint="eastAsia"/>
          <w:sz w:val="22"/>
          <w:szCs w:val="22"/>
        </w:rPr>
        <w:t>Broadcast Information block</w:t>
      </w:r>
      <w:r w:rsidRPr="00296F8D">
        <w:rPr>
          <w:sz w:val="22"/>
          <w:szCs w:val="22"/>
        </w:rPr>
        <w:t xml:space="preserve">, whereas </w:t>
      </w:r>
      <w:proofErr w:type="spellStart"/>
      <w:r w:rsidRPr="00296F8D">
        <w:rPr>
          <w:sz w:val="22"/>
          <w:szCs w:val="22"/>
        </w:rPr>
        <w:t>UEs</w:t>
      </w:r>
      <w:proofErr w:type="spellEnd"/>
      <w:r w:rsidRPr="00296F8D">
        <w:rPr>
          <w:sz w:val="22"/>
          <w:szCs w:val="22"/>
        </w:rPr>
        <w:t xml:space="preserve"> in worse coverage classes may need to receive it more times, before they successfully decode the SI included in the block 1. For example if a UE needs to receive it four times, the total receive time for SI included in the </w:t>
      </w:r>
      <w:r w:rsidRPr="00296F8D">
        <w:rPr>
          <w:rFonts w:hint="eastAsia"/>
          <w:sz w:val="22"/>
          <w:szCs w:val="22"/>
        </w:rPr>
        <w:t>Broadcast Information block type 1</w:t>
      </w:r>
      <w:r w:rsidRPr="00296F8D">
        <w:rPr>
          <w:sz w:val="22"/>
          <w:szCs w:val="22"/>
        </w:rPr>
        <w:t xml:space="preserve"> is 2.56s (4 * 640ms).</w:t>
      </w:r>
    </w:p>
    <w:p w:rsidR="00296F8D" w:rsidRDefault="00FF7ACB" w:rsidP="00296F8D">
      <w:pPr>
        <w:spacing w:before="120" w:after="120" w:line="300" w:lineRule="auto"/>
        <w:jc w:val="both"/>
        <w:rPr>
          <w:rFonts w:hint="eastAsia"/>
          <w:lang w:eastAsia="zh-CN"/>
        </w:rPr>
      </w:pPr>
      <w:r>
        <w:object w:dxaOrig="8842" w:dyaOrig="2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41pt;height:128.25pt" o:ole="">
            <v:imagedata r:id="rId8" o:title=""/>
          </v:shape>
          <o:OLEObject Type="Embed" ProgID="Visio.Drawing.11" ShapeID="_x0000_i1038" DrawAspect="Content" ObjectID="_1483946872" r:id="rId9"/>
        </w:object>
      </w:r>
    </w:p>
    <w:p w:rsidR="007A25E0" w:rsidRPr="00201ABB" w:rsidRDefault="00296F8D" w:rsidP="004652F2">
      <w:pPr>
        <w:spacing w:before="120" w:after="120" w:line="300" w:lineRule="auto"/>
        <w:jc w:val="center"/>
        <w:rPr>
          <w:b/>
          <w:sz w:val="20"/>
          <w:szCs w:val="20"/>
        </w:rPr>
      </w:pPr>
      <w:proofErr w:type="gramStart"/>
      <w:r w:rsidRPr="00201ABB">
        <w:rPr>
          <w:b/>
          <w:sz w:val="20"/>
          <w:szCs w:val="20"/>
        </w:rPr>
        <w:t>Figure 1.</w:t>
      </w:r>
      <w:proofErr w:type="gramEnd"/>
      <w:r w:rsidRPr="00201ABB">
        <w:rPr>
          <w:b/>
          <w:sz w:val="20"/>
          <w:szCs w:val="20"/>
        </w:rPr>
        <w:t xml:space="preserve"> Broadcast Information block type 1 structure</w:t>
      </w:r>
    </w:p>
    <w:p w:rsidR="00DD3E7F" w:rsidRDefault="004652F2" w:rsidP="00DD3E7F">
      <w:pPr>
        <w:pStyle w:val="20"/>
        <w:tabs>
          <w:tab w:val="clear" w:pos="2556"/>
          <w:tab w:val="num" w:pos="0"/>
          <w:tab w:val="left" w:pos="540"/>
        </w:tabs>
        <w:ind w:left="0" w:firstLine="0"/>
        <w:rPr>
          <w:rFonts w:ascii="Times New Roman" w:hAnsi="Times New Roman" w:hint="eastAsia"/>
          <w:b/>
          <w:sz w:val="28"/>
          <w:szCs w:val="28"/>
          <w:lang w:eastAsia="zh-CN"/>
        </w:rPr>
      </w:pPr>
      <w:r>
        <w:rPr>
          <w:rFonts w:ascii="Times New Roman" w:hAnsi="Times New Roman" w:hint="eastAsia"/>
          <w:b/>
          <w:sz w:val="28"/>
          <w:szCs w:val="28"/>
          <w:lang w:eastAsia="zh-CN"/>
        </w:rPr>
        <w:t>EPBCH</w:t>
      </w:r>
    </w:p>
    <w:p w:rsidR="004652F2" w:rsidRPr="004652F2" w:rsidRDefault="004652F2" w:rsidP="004652F2">
      <w:pPr>
        <w:spacing w:before="120" w:after="120" w:line="300" w:lineRule="auto"/>
        <w:jc w:val="both"/>
        <w:rPr>
          <w:sz w:val="22"/>
          <w:szCs w:val="22"/>
        </w:rPr>
      </w:pPr>
      <w:r w:rsidRPr="004652F2">
        <w:rPr>
          <w:rFonts w:hint="eastAsia"/>
          <w:sz w:val="22"/>
          <w:szCs w:val="22"/>
        </w:rPr>
        <w:t>EPBCH is a dedicated physical channel for system information only. There are three type</w:t>
      </w:r>
      <w:r w:rsidRPr="004652F2">
        <w:rPr>
          <w:sz w:val="22"/>
          <w:szCs w:val="22"/>
        </w:rPr>
        <w:t>s</w:t>
      </w:r>
      <w:r w:rsidRPr="004652F2">
        <w:rPr>
          <w:rFonts w:hint="eastAsia"/>
          <w:sz w:val="22"/>
          <w:szCs w:val="22"/>
        </w:rPr>
        <w:t xml:space="preserve"> of Broadcast Information block on EPBCH</w:t>
      </w:r>
      <w:r w:rsidRPr="004652F2">
        <w:rPr>
          <w:sz w:val="22"/>
          <w:szCs w:val="22"/>
        </w:rPr>
        <w:t xml:space="preserve"> </w:t>
      </w:r>
      <w:r w:rsidRPr="004652F2">
        <w:rPr>
          <w:rFonts w:hint="eastAsia"/>
          <w:sz w:val="22"/>
          <w:szCs w:val="22"/>
        </w:rPr>
        <w:t>[7]. The corresponding payload</w:t>
      </w:r>
      <w:r w:rsidRPr="004652F2">
        <w:rPr>
          <w:sz w:val="22"/>
          <w:szCs w:val="22"/>
        </w:rPr>
        <w:t>s</w:t>
      </w:r>
      <w:r w:rsidRPr="004652F2">
        <w:rPr>
          <w:rFonts w:hint="eastAsia"/>
          <w:sz w:val="22"/>
          <w:szCs w:val="22"/>
        </w:rPr>
        <w:t xml:space="preserve"> are showed below in Table </w:t>
      </w:r>
      <w:r w:rsidRPr="004652F2">
        <w:rPr>
          <w:sz w:val="22"/>
          <w:szCs w:val="22"/>
        </w:rPr>
        <w:t xml:space="preserve">1. </w:t>
      </w:r>
      <w:r w:rsidRPr="004652F2">
        <w:rPr>
          <w:rFonts w:hint="eastAsia"/>
          <w:sz w:val="22"/>
          <w:szCs w:val="22"/>
        </w:rPr>
        <w:t>The appearance of each type of Broadcast Information block on EPBCH is 640 ms</w:t>
      </w:r>
      <w:r w:rsidRPr="004652F2">
        <w:rPr>
          <w:sz w:val="22"/>
          <w:szCs w:val="22"/>
        </w:rPr>
        <w:t xml:space="preserve"> as in Figure 2</w:t>
      </w:r>
      <w:r w:rsidRPr="004652F2">
        <w:rPr>
          <w:rFonts w:hint="eastAsia"/>
          <w:sz w:val="22"/>
          <w:szCs w:val="22"/>
        </w:rPr>
        <w:t>.</w:t>
      </w:r>
    </w:p>
    <w:p w:rsidR="004652F2" w:rsidRDefault="004652F2" w:rsidP="004652F2">
      <w:pPr>
        <w:spacing w:before="120" w:after="120" w:line="300" w:lineRule="auto"/>
        <w:jc w:val="both"/>
        <w:rPr>
          <w:sz w:val="22"/>
          <w:szCs w:val="22"/>
        </w:rPr>
      </w:pPr>
      <w:proofErr w:type="spellStart"/>
      <w:r w:rsidRPr="004652F2">
        <w:rPr>
          <w:sz w:val="22"/>
          <w:szCs w:val="22"/>
        </w:rPr>
        <w:t>UEs</w:t>
      </w:r>
      <w:proofErr w:type="spellEnd"/>
      <w:r w:rsidRPr="004652F2">
        <w:rPr>
          <w:sz w:val="22"/>
          <w:szCs w:val="22"/>
        </w:rPr>
        <w:t xml:space="preserve"> in a good coverage class may only need to receive one </w:t>
      </w:r>
      <w:r>
        <w:rPr>
          <w:rFonts w:hint="eastAsia"/>
          <w:sz w:val="22"/>
          <w:szCs w:val="22"/>
          <w:lang w:eastAsia="zh-CN"/>
        </w:rPr>
        <w:t xml:space="preserve">type of </w:t>
      </w:r>
      <w:r w:rsidRPr="004652F2">
        <w:rPr>
          <w:rFonts w:hint="eastAsia"/>
          <w:sz w:val="22"/>
          <w:szCs w:val="22"/>
        </w:rPr>
        <w:t xml:space="preserve">Broadcast Information </w:t>
      </w:r>
      <w:r w:rsidRPr="004652F2">
        <w:rPr>
          <w:sz w:val="22"/>
          <w:szCs w:val="22"/>
        </w:rPr>
        <w:t>block</w:t>
      </w:r>
      <w:r w:rsidRPr="004652F2">
        <w:rPr>
          <w:rFonts w:hint="eastAsia"/>
          <w:sz w:val="22"/>
          <w:szCs w:val="22"/>
        </w:rPr>
        <w:t xml:space="preserve"> for the SI contained in the block</w:t>
      </w:r>
      <w:r w:rsidRPr="004652F2">
        <w:rPr>
          <w:sz w:val="22"/>
          <w:szCs w:val="22"/>
        </w:rPr>
        <w:t xml:space="preserve">, whereas </w:t>
      </w:r>
      <w:proofErr w:type="spellStart"/>
      <w:r w:rsidRPr="004652F2">
        <w:rPr>
          <w:sz w:val="22"/>
          <w:szCs w:val="22"/>
        </w:rPr>
        <w:t>UEs</w:t>
      </w:r>
      <w:proofErr w:type="spellEnd"/>
      <w:r w:rsidRPr="004652F2">
        <w:rPr>
          <w:sz w:val="22"/>
          <w:szCs w:val="22"/>
        </w:rPr>
        <w:t xml:space="preserve"> in worse coverage classes may need to receive it more times, before they successfully decode the system information. For example if a UE needs to receive it for four times, the total receive time is 2.56s (4 * 640ms).</w:t>
      </w:r>
    </w:p>
    <w:p w:rsidR="004652F2" w:rsidRPr="00201ABB" w:rsidRDefault="004652F2" w:rsidP="004652F2">
      <w:pPr>
        <w:spacing w:before="120" w:after="120" w:line="300" w:lineRule="auto"/>
        <w:jc w:val="center"/>
        <w:rPr>
          <w:b/>
          <w:sz w:val="20"/>
          <w:szCs w:val="20"/>
        </w:rPr>
      </w:pPr>
      <w:proofErr w:type="gramStart"/>
      <w:r w:rsidRPr="00201ABB">
        <w:rPr>
          <w:b/>
          <w:sz w:val="20"/>
          <w:szCs w:val="20"/>
        </w:rPr>
        <w:t>Table 1.</w:t>
      </w:r>
      <w:proofErr w:type="gramEnd"/>
      <w:r w:rsidRPr="00201ABB">
        <w:rPr>
          <w:b/>
          <w:sz w:val="20"/>
          <w:szCs w:val="20"/>
        </w:rPr>
        <w:t xml:space="preserve"> Broadcast Information block type 2-4 and payload</w:t>
      </w:r>
    </w:p>
    <w:tbl>
      <w:tblPr>
        <w:tblW w:w="5420" w:type="dxa"/>
        <w:jc w:val="center"/>
        <w:tblInd w:w="98" w:type="dxa"/>
        <w:tblLook w:val="04A0"/>
      </w:tblPr>
      <w:tblGrid>
        <w:gridCol w:w="4000"/>
        <w:gridCol w:w="1420"/>
      </w:tblGrid>
      <w:tr w:rsidR="004652F2" w:rsidRPr="004652F2" w:rsidTr="004652F2">
        <w:trPr>
          <w:trHeight w:val="285"/>
          <w:jc w:val="center"/>
        </w:trPr>
        <w:tc>
          <w:tcPr>
            <w:tcW w:w="4000"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4652F2" w:rsidRPr="004652F2" w:rsidRDefault="004652F2" w:rsidP="004652F2">
            <w:pPr>
              <w:jc w:val="center"/>
              <w:rPr>
                <w:rFonts w:ascii="Arial Unicode MS" w:eastAsia="Arial Unicode MS" w:hAnsi="Arial Unicode MS" w:cs="Arial Unicode MS"/>
                <w:sz w:val="18"/>
                <w:szCs w:val="18"/>
                <w:lang w:val="en-US" w:eastAsia="zh-CN"/>
              </w:rPr>
            </w:pPr>
            <w:r w:rsidRPr="004652F2">
              <w:rPr>
                <w:rFonts w:ascii="Arial Unicode MS" w:eastAsia="Arial Unicode MS" w:hAnsi="Arial Unicode MS" w:cs="Arial Unicode MS" w:hint="eastAsia"/>
                <w:sz w:val="18"/>
                <w:szCs w:val="18"/>
                <w:lang w:eastAsia="zh-CN"/>
              </w:rPr>
              <w:t>Broadcast Information block type</w:t>
            </w:r>
          </w:p>
        </w:tc>
        <w:tc>
          <w:tcPr>
            <w:tcW w:w="1420" w:type="dxa"/>
            <w:tcBorders>
              <w:top w:val="single" w:sz="4" w:space="0" w:color="auto"/>
              <w:left w:val="nil"/>
              <w:bottom w:val="single" w:sz="4" w:space="0" w:color="auto"/>
              <w:right w:val="single" w:sz="4" w:space="0" w:color="auto"/>
            </w:tcBorders>
            <w:shd w:val="clear" w:color="000000" w:fill="808080"/>
            <w:vAlign w:val="center"/>
            <w:hideMark/>
          </w:tcPr>
          <w:p w:rsidR="004652F2" w:rsidRPr="004652F2" w:rsidRDefault="004652F2" w:rsidP="004652F2">
            <w:pPr>
              <w:jc w:val="center"/>
              <w:rPr>
                <w:rFonts w:ascii="Arial Unicode MS" w:eastAsia="Arial Unicode MS" w:hAnsi="Arial Unicode MS" w:cs="Arial Unicode MS"/>
                <w:sz w:val="18"/>
                <w:szCs w:val="18"/>
                <w:lang w:val="en-US" w:eastAsia="zh-CN"/>
              </w:rPr>
            </w:pPr>
            <w:r w:rsidRPr="004652F2">
              <w:rPr>
                <w:rFonts w:ascii="Arial Unicode MS" w:eastAsia="Arial Unicode MS" w:hAnsi="Arial Unicode MS" w:cs="Arial Unicode MS" w:hint="eastAsia"/>
                <w:sz w:val="18"/>
                <w:szCs w:val="18"/>
                <w:lang w:eastAsia="zh-CN"/>
              </w:rPr>
              <w:t>Payload</w:t>
            </w:r>
          </w:p>
        </w:tc>
      </w:tr>
      <w:tr w:rsidR="004652F2" w:rsidRPr="004652F2" w:rsidTr="004652F2">
        <w:trPr>
          <w:trHeight w:val="285"/>
          <w:jc w:val="center"/>
        </w:trPr>
        <w:tc>
          <w:tcPr>
            <w:tcW w:w="4000" w:type="dxa"/>
            <w:tcBorders>
              <w:top w:val="nil"/>
              <w:left w:val="single" w:sz="4" w:space="0" w:color="auto"/>
              <w:bottom w:val="single" w:sz="4" w:space="0" w:color="auto"/>
              <w:right w:val="single" w:sz="4" w:space="0" w:color="auto"/>
            </w:tcBorders>
            <w:shd w:val="clear" w:color="auto" w:fill="auto"/>
            <w:vAlign w:val="center"/>
            <w:hideMark/>
          </w:tcPr>
          <w:p w:rsidR="004652F2" w:rsidRPr="004652F2" w:rsidRDefault="004652F2" w:rsidP="004652F2">
            <w:pPr>
              <w:jc w:val="center"/>
              <w:rPr>
                <w:rFonts w:ascii="Arial Unicode MS" w:eastAsia="Arial Unicode MS" w:hAnsi="Arial Unicode MS" w:cs="Arial Unicode MS"/>
                <w:sz w:val="18"/>
                <w:szCs w:val="18"/>
                <w:lang w:val="en-US" w:eastAsia="zh-CN"/>
              </w:rPr>
            </w:pPr>
            <w:r w:rsidRPr="004652F2">
              <w:rPr>
                <w:rFonts w:ascii="Arial Unicode MS" w:eastAsia="Arial Unicode MS" w:hAnsi="Arial Unicode MS" w:cs="Arial Unicode MS" w:hint="eastAsia"/>
                <w:sz w:val="18"/>
                <w:szCs w:val="18"/>
                <w:lang w:eastAsia="zh-CN"/>
              </w:rPr>
              <w:t>Broadcast Information block 2</w:t>
            </w:r>
          </w:p>
        </w:tc>
        <w:tc>
          <w:tcPr>
            <w:tcW w:w="1420" w:type="dxa"/>
            <w:tcBorders>
              <w:top w:val="nil"/>
              <w:left w:val="nil"/>
              <w:bottom w:val="single" w:sz="4" w:space="0" w:color="auto"/>
              <w:right w:val="single" w:sz="4" w:space="0" w:color="auto"/>
            </w:tcBorders>
            <w:shd w:val="clear" w:color="auto" w:fill="auto"/>
            <w:vAlign w:val="center"/>
            <w:hideMark/>
          </w:tcPr>
          <w:p w:rsidR="004652F2" w:rsidRPr="004652F2" w:rsidRDefault="004652F2" w:rsidP="004652F2">
            <w:pPr>
              <w:jc w:val="center"/>
              <w:rPr>
                <w:rFonts w:ascii="Arial Unicode MS" w:eastAsia="Arial Unicode MS" w:hAnsi="Arial Unicode MS" w:cs="Arial Unicode MS"/>
                <w:sz w:val="18"/>
                <w:szCs w:val="18"/>
                <w:lang w:val="en-US" w:eastAsia="zh-CN"/>
              </w:rPr>
            </w:pPr>
            <w:r w:rsidRPr="004652F2">
              <w:rPr>
                <w:rFonts w:ascii="Arial Unicode MS" w:eastAsia="Arial Unicode MS" w:hAnsi="Arial Unicode MS" w:cs="Arial Unicode MS" w:hint="eastAsia"/>
                <w:sz w:val="18"/>
                <w:szCs w:val="18"/>
                <w:lang w:eastAsia="zh-CN"/>
              </w:rPr>
              <w:t>152 bits</w:t>
            </w:r>
          </w:p>
        </w:tc>
      </w:tr>
      <w:tr w:rsidR="004652F2" w:rsidRPr="004652F2" w:rsidTr="004652F2">
        <w:trPr>
          <w:trHeight w:val="285"/>
          <w:jc w:val="center"/>
        </w:trPr>
        <w:tc>
          <w:tcPr>
            <w:tcW w:w="4000" w:type="dxa"/>
            <w:tcBorders>
              <w:top w:val="nil"/>
              <w:left w:val="single" w:sz="4" w:space="0" w:color="auto"/>
              <w:bottom w:val="single" w:sz="4" w:space="0" w:color="auto"/>
              <w:right w:val="single" w:sz="4" w:space="0" w:color="auto"/>
            </w:tcBorders>
            <w:shd w:val="clear" w:color="auto" w:fill="auto"/>
            <w:vAlign w:val="center"/>
            <w:hideMark/>
          </w:tcPr>
          <w:p w:rsidR="004652F2" w:rsidRPr="004652F2" w:rsidRDefault="004652F2" w:rsidP="004652F2">
            <w:pPr>
              <w:jc w:val="center"/>
              <w:rPr>
                <w:rFonts w:ascii="Arial Unicode MS" w:eastAsia="Arial Unicode MS" w:hAnsi="Arial Unicode MS" w:cs="Arial Unicode MS"/>
                <w:sz w:val="18"/>
                <w:szCs w:val="18"/>
                <w:lang w:val="en-US" w:eastAsia="zh-CN"/>
              </w:rPr>
            </w:pPr>
            <w:r w:rsidRPr="004652F2">
              <w:rPr>
                <w:rFonts w:ascii="Arial Unicode MS" w:eastAsia="Arial Unicode MS" w:hAnsi="Arial Unicode MS" w:cs="Arial Unicode MS" w:hint="eastAsia"/>
                <w:sz w:val="18"/>
                <w:szCs w:val="18"/>
                <w:lang w:eastAsia="zh-CN"/>
              </w:rPr>
              <w:t>Broadcast Information block 3</w:t>
            </w:r>
          </w:p>
        </w:tc>
        <w:tc>
          <w:tcPr>
            <w:tcW w:w="1420" w:type="dxa"/>
            <w:tcBorders>
              <w:top w:val="nil"/>
              <w:left w:val="nil"/>
              <w:bottom w:val="single" w:sz="4" w:space="0" w:color="auto"/>
              <w:right w:val="single" w:sz="4" w:space="0" w:color="auto"/>
            </w:tcBorders>
            <w:shd w:val="clear" w:color="auto" w:fill="auto"/>
            <w:vAlign w:val="center"/>
            <w:hideMark/>
          </w:tcPr>
          <w:p w:rsidR="004652F2" w:rsidRPr="004652F2" w:rsidRDefault="004652F2" w:rsidP="004652F2">
            <w:pPr>
              <w:jc w:val="center"/>
              <w:rPr>
                <w:rFonts w:ascii="Arial Unicode MS" w:eastAsia="Arial Unicode MS" w:hAnsi="Arial Unicode MS" w:cs="Arial Unicode MS"/>
                <w:sz w:val="18"/>
                <w:szCs w:val="18"/>
                <w:lang w:val="en-US" w:eastAsia="zh-CN"/>
              </w:rPr>
            </w:pPr>
            <w:r w:rsidRPr="004652F2">
              <w:rPr>
                <w:rFonts w:ascii="Arial Unicode MS" w:eastAsia="Arial Unicode MS" w:hAnsi="Arial Unicode MS" w:cs="Arial Unicode MS" w:hint="eastAsia"/>
                <w:sz w:val="18"/>
                <w:szCs w:val="18"/>
                <w:lang w:eastAsia="zh-CN"/>
              </w:rPr>
              <w:t>152 bits</w:t>
            </w:r>
          </w:p>
        </w:tc>
      </w:tr>
      <w:tr w:rsidR="004652F2" w:rsidRPr="004652F2" w:rsidTr="004652F2">
        <w:trPr>
          <w:trHeight w:val="285"/>
          <w:jc w:val="center"/>
        </w:trPr>
        <w:tc>
          <w:tcPr>
            <w:tcW w:w="4000" w:type="dxa"/>
            <w:tcBorders>
              <w:top w:val="nil"/>
              <w:left w:val="single" w:sz="4" w:space="0" w:color="auto"/>
              <w:bottom w:val="single" w:sz="4" w:space="0" w:color="auto"/>
              <w:right w:val="single" w:sz="4" w:space="0" w:color="auto"/>
            </w:tcBorders>
            <w:shd w:val="clear" w:color="auto" w:fill="auto"/>
            <w:vAlign w:val="center"/>
            <w:hideMark/>
          </w:tcPr>
          <w:p w:rsidR="004652F2" w:rsidRPr="004652F2" w:rsidRDefault="004652F2" w:rsidP="004652F2">
            <w:pPr>
              <w:jc w:val="center"/>
              <w:rPr>
                <w:rFonts w:ascii="Arial Unicode MS" w:eastAsia="Arial Unicode MS" w:hAnsi="Arial Unicode MS" w:cs="Arial Unicode MS"/>
                <w:sz w:val="18"/>
                <w:szCs w:val="18"/>
                <w:lang w:val="en-US" w:eastAsia="zh-CN"/>
              </w:rPr>
            </w:pPr>
            <w:r w:rsidRPr="004652F2">
              <w:rPr>
                <w:rFonts w:ascii="Arial Unicode MS" w:eastAsia="Arial Unicode MS" w:hAnsi="Arial Unicode MS" w:cs="Arial Unicode MS" w:hint="eastAsia"/>
                <w:sz w:val="18"/>
                <w:szCs w:val="18"/>
                <w:lang w:eastAsia="zh-CN"/>
              </w:rPr>
              <w:t>Broadcast Information block 4</w:t>
            </w:r>
          </w:p>
        </w:tc>
        <w:tc>
          <w:tcPr>
            <w:tcW w:w="1420" w:type="dxa"/>
            <w:tcBorders>
              <w:top w:val="nil"/>
              <w:left w:val="nil"/>
              <w:bottom w:val="single" w:sz="4" w:space="0" w:color="auto"/>
              <w:right w:val="single" w:sz="4" w:space="0" w:color="auto"/>
            </w:tcBorders>
            <w:shd w:val="clear" w:color="auto" w:fill="auto"/>
            <w:vAlign w:val="center"/>
            <w:hideMark/>
          </w:tcPr>
          <w:p w:rsidR="004652F2" w:rsidRPr="004652F2" w:rsidRDefault="004652F2" w:rsidP="004652F2">
            <w:pPr>
              <w:jc w:val="center"/>
              <w:rPr>
                <w:rFonts w:ascii="Arial Unicode MS" w:eastAsia="Arial Unicode MS" w:hAnsi="Arial Unicode MS" w:cs="Arial Unicode MS"/>
                <w:sz w:val="18"/>
                <w:szCs w:val="18"/>
                <w:lang w:val="en-US" w:eastAsia="zh-CN"/>
              </w:rPr>
            </w:pPr>
            <w:r w:rsidRPr="004652F2">
              <w:rPr>
                <w:rFonts w:ascii="Arial Unicode MS" w:eastAsia="Arial Unicode MS" w:hAnsi="Arial Unicode MS" w:cs="Arial Unicode MS" w:hint="eastAsia"/>
                <w:sz w:val="18"/>
                <w:szCs w:val="18"/>
                <w:lang w:eastAsia="zh-CN"/>
              </w:rPr>
              <w:t>92 bits</w:t>
            </w:r>
          </w:p>
        </w:tc>
      </w:tr>
    </w:tbl>
    <w:p w:rsidR="004652F2" w:rsidRDefault="004652F2" w:rsidP="004652F2">
      <w:pPr>
        <w:spacing w:before="120" w:after="120" w:line="300" w:lineRule="auto"/>
        <w:jc w:val="both"/>
        <w:rPr>
          <w:rFonts w:hint="eastAsia"/>
          <w:sz w:val="22"/>
          <w:szCs w:val="22"/>
          <w:lang w:eastAsia="zh-CN"/>
        </w:rPr>
      </w:pPr>
    </w:p>
    <w:p w:rsidR="004652F2" w:rsidRDefault="004652F2" w:rsidP="004652F2">
      <w:pPr>
        <w:spacing w:before="120" w:after="120" w:line="300" w:lineRule="auto"/>
        <w:jc w:val="center"/>
      </w:pPr>
      <w:r>
        <w:object w:dxaOrig="4222" w:dyaOrig="1983">
          <v:shape id="_x0000_i1027" type="#_x0000_t75" style="width:210.75pt;height:99pt" o:ole="">
            <v:imagedata r:id="rId10" o:title=""/>
          </v:shape>
          <o:OLEObject Type="Embed" ProgID="Visio.Drawing.11" ShapeID="_x0000_i1027" DrawAspect="Content" ObjectID="_1483946873" r:id="rId11"/>
        </w:object>
      </w:r>
    </w:p>
    <w:p w:rsidR="004652F2" w:rsidRPr="00201ABB" w:rsidRDefault="004652F2" w:rsidP="004652F2">
      <w:pPr>
        <w:spacing w:before="120" w:after="120" w:line="300" w:lineRule="auto"/>
        <w:jc w:val="center"/>
        <w:rPr>
          <w:rFonts w:hint="eastAsia"/>
          <w:b/>
          <w:sz w:val="20"/>
          <w:szCs w:val="20"/>
        </w:rPr>
      </w:pPr>
      <w:proofErr w:type="gramStart"/>
      <w:r w:rsidRPr="00201ABB">
        <w:rPr>
          <w:b/>
          <w:sz w:val="20"/>
          <w:szCs w:val="20"/>
        </w:rPr>
        <w:t>Figure 2.</w:t>
      </w:r>
      <w:proofErr w:type="gramEnd"/>
      <w:r w:rsidRPr="00201ABB">
        <w:rPr>
          <w:b/>
          <w:sz w:val="20"/>
          <w:szCs w:val="20"/>
        </w:rPr>
        <w:t xml:space="preserve"> Broadcast Information block type 2-4 structure</w:t>
      </w:r>
    </w:p>
    <w:p w:rsidR="002E42F8" w:rsidRDefault="004652F2" w:rsidP="002E42F8">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b/>
          <w:sz w:val="28"/>
          <w:szCs w:val="28"/>
          <w:lang w:eastAsia="zh-CN"/>
        </w:rPr>
        <w:t>SI extension</w:t>
      </w:r>
    </w:p>
    <w:p w:rsidR="004652F2" w:rsidRPr="004652F2" w:rsidRDefault="004652F2" w:rsidP="004652F2">
      <w:pPr>
        <w:spacing w:before="120" w:after="120" w:line="300" w:lineRule="auto"/>
        <w:jc w:val="both"/>
        <w:rPr>
          <w:sz w:val="22"/>
          <w:szCs w:val="22"/>
        </w:rPr>
      </w:pPr>
      <w:r w:rsidRPr="004652F2">
        <w:rPr>
          <w:sz w:val="22"/>
          <w:szCs w:val="22"/>
        </w:rPr>
        <w:t xml:space="preserve">Considering four Broadcast Information block types, at least four SI types could be supported separately. If there is any SI extension </w:t>
      </w:r>
      <w:r>
        <w:rPr>
          <w:sz w:val="22"/>
          <w:szCs w:val="22"/>
        </w:rPr>
        <w:t>in form of new</w:t>
      </w:r>
      <w:r w:rsidRPr="004652F2">
        <w:rPr>
          <w:sz w:val="22"/>
          <w:szCs w:val="22"/>
        </w:rPr>
        <w:t xml:space="preserve"> SI types</w:t>
      </w:r>
      <w:r>
        <w:rPr>
          <w:sz w:val="22"/>
          <w:szCs w:val="22"/>
        </w:rPr>
        <w:t xml:space="preserve"> or SI segmentation</w:t>
      </w:r>
      <w:r w:rsidRPr="004652F2">
        <w:rPr>
          <w:sz w:val="22"/>
          <w:szCs w:val="22"/>
        </w:rPr>
        <w:t>, the Broadcast Information blocks over EPBSCH could be multiplexed.</w:t>
      </w:r>
    </w:p>
    <w:p w:rsidR="004652F2" w:rsidRPr="006A66A4" w:rsidRDefault="004652F2" w:rsidP="004652F2">
      <w:pPr>
        <w:spacing w:before="120" w:after="120" w:line="300" w:lineRule="auto"/>
        <w:jc w:val="both"/>
        <w:rPr>
          <w:color w:val="FF0000"/>
          <w:sz w:val="22"/>
          <w:szCs w:val="22"/>
        </w:rPr>
      </w:pPr>
      <w:r w:rsidRPr="006A66A4">
        <w:rPr>
          <w:color w:val="FF0000"/>
          <w:sz w:val="22"/>
          <w:szCs w:val="22"/>
        </w:rPr>
        <w:t xml:space="preserve">The multiplexing of Broadcast Information block 3 is showed in Figure 3. In this case, the allocation of SIs over EPBCH will be provided in the SI broadcast in PBSCH so that the UE could identify the </w:t>
      </w:r>
      <w:r w:rsidRPr="006A66A4">
        <w:rPr>
          <w:color w:val="FF0000"/>
          <w:sz w:val="22"/>
          <w:szCs w:val="22"/>
        </w:rPr>
        <w:lastRenderedPageBreak/>
        <w:t xml:space="preserve">SI cycle before reading the SIs in EPBCH. An SI cycle is identified as a period when all </w:t>
      </w:r>
      <w:proofErr w:type="gramStart"/>
      <w:r w:rsidRPr="006A66A4">
        <w:rPr>
          <w:color w:val="FF0000"/>
          <w:sz w:val="22"/>
          <w:szCs w:val="22"/>
        </w:rPr>
        <w:t>SIs</w:t>
      </w:r>
      <w:proofErr w:type="gramEnd"/>
      <w:r w:rsidRPr="006A66A4">
        <w:rPr>
          <w:color w:val="FF0000"/>
          <w:sz w:val="22"/>
          <w:szCs w:val="22"/>
        </w:rPr>
        <w:t xml:space="preserve"> in EPBCH appear at least once. </w:t>
      </w:r>
    </w:p>
    <w:p w:rsidR="004652F2" w:rsidRDefault="0038088B" w:rsidP="004652F2">
      <w:pPr>
        <w:spacing w:before="120" w:after="120" w:line="300" w:lineRule="auto"/>
        <w:jc w:val="both"/>
      </w:pPr>
      <w:r>
        <w:object w:dxaOrig="8083" w:dyaOrig="1345">
          <v:shape id="_x0000_i1031" type="#_x0000_t75" style="width:404.25pt;height:67.5pt" o:ole="">
            <v:imagedata r:id="rId12" o:title=""/>
          </v:shape>
          <o:OLEObject Type="Embed" ProgID="Visio.Drawing.11" ShapeID="_x0000_i1031" DrawAspect="Content" ObjectID="_1483946874" r:id="rId13"/>
        </w:object>
      </w:r>
    </w:p>
    <w:p w:rsidR="004652F2" w:rsidRPr="00201ABB" w:rsidRDefault="004652F2" w:rsidP="004652F2">
      <w:pPr>
        <w:spacing w:before="120" w:after="120" w:line="300" w:lineRule="auto"/>
        <w:jc w:val="center"/>
        <w:rPr>
          <w:b/>
          <w:sz w:val="20"/>
          <w:szCs w:val="20"/>
        </w:rPr>
      </w:pPr>
      <w:proofErr w:type="gramStart"/>
      <w:r w:rsidRPr="00201ABB">
        <w:rPr>
          <w:b/>
          <w:sz w:val="20"/>
          <w:szCs w:val="20"/>
        </w:rPr>
        <w:t>Figure 3.</w:t>
      </w:r>
      <w:proofErr w:type="gramEnd"/>
      <w:r w:rsidRPr="00201ABB">
        <w:rPr>
          <w:b/>
          <w:sz w:val="20"/>
          <w:szCs w:val="20"/>
        </w:rPr>
        <w:t xml:space="preserve"> Multiplexing of Broadcast Information block 3</w:t>
      </w:r>
    </w:p>
    <w:p w:rsidR="0038088B" w:rsidRDefault="0038088B" w:rsidP="0038088B">
      <w:pPr>
        <w:spacing w:before="120" w:after="120" w:line="300" w:lineRule="auto"/>
        <w:rPr>
          <w:sz w:val="22"/>
          <w:szCs w:val="22"/>
        </w:rPr>
      </w:pPr>
      <w:r w:rsidRPr="004652F2">
        <w:rPr>
          <w:sz w:val="22"/>
          <w:szCs w:val="22"/>
        </w:rPr>
        <w:t>The UE could perform any soft combining if necessary after the SI cycle is identified as in Figure 4.</w:t>
      </w:r>
    </w:p>
    <w:p w:rsidR="0038088B" w:rsidRDefault="0038088B" w:rsidP="0038088B">
      <w:pPr>
        <w:spacing w:before="120" w:after="120" w:line="300" w:lineRule="auto"/>
        <w:jc w:val="center"/>
        <w:rPr>
          <w:sz w:val="22"/>
          <w:szCs w:val="22"/>
          <w:lang w:eastAsia="zh-CN"/>
        </w:rPr>
      </w:pPr>
      <w:r>
        <w:object w:dxaOrig="10534" w:dyaOrig="4043">
          <v:shape id="_x0000_i1029" type="#_x0000_t75" style="width:481.5pt;height:185.25pt" o:ole="">
            <v:imagedata r:id="rId14" o:title=""/>
          </v:shape>
          <o:OLEObject Type="Embed" ProgID="Visio.Drawing.11" ShapeID="_x0000_i1029" DrawAspect="Content" ObjectID="_1483946875" r:id="rId15"/>
        </w:object>
      </w:r>
      <w:r w:rsidRPr="00201ABB">
        <w:rPr>
          <w:b/>
          <w:sz w:val="20"/>
          <w:szCs w:val="20"/>
        </w:rPr>
        <w:t xml:space="preserve"> </w:t>
      </w:r>
      <w:proofErr w:type="gramStart"/>
      <w:r w:rsidRPr="00201ABB">
        <w:rPr>
          <w:b/>
          <w:sz w:val="20"/>
          <w:szCs w:val="20"/>
        </w:rPr>
        <w:t>Figure 4.</w:t>
      </w:r>
      <w:proofErr w:type="gramEnd"/>
      <w:r w:rsidRPr="00201ABB">
        <w:rPr>
          <w:b/>
          <w:sz w:val="20"/>
          <w:szCs w:val="20"/>
        </w:rPr>
        <w:t xml:space="preserve"> Reception of Extended SI</w:t>
      </w:r>
      <w:r>
        <w:rPr>
          <w:sz w:val="22"/>
          <w:szCs w:val="22"/>
          <w:lang w:eastAsia="zh-CN"/>
        </w:rPr>
        <w:t xml:space="preserve"> </w:t>
      </w:r>
    </w:p>
    <w:p w:rsidR="0038088B" w:rsidRPr="006A66A4" w:rsidRDefault="0038088B" w:rsidP="0038088B">
      <w:pPr>
        <w:spacing w:before="120" w:after="120"/>
        <w:rPr>
          <w:color w:val="FF0000"/>
          <w:sz w:val="22"/>
          <w:szCs w:val="22"/>
        </w:rPr>
      </w:pPr>
      <w:r w:rsidRPr="006A66A4">
        <w:rPr>
          <w:rFonts w:hint="eastAsia"/>
          <w:color w:val="FF0000"/>
          <w:sz w:val="22"/>
          <w:szCs w:val="22"/>
        </w:rPr>
        <w:t>The frame number of the start of SI cycle in a super</w:t>
      </w:r>
      <w:r w:rsidRPr="006A66A4">
        <w:rPr>
          <w:color w:val="FF0000"/>
          <w:sz w:val="22"/>
          <w:szCs w:val="22"/>
        </w:rPr>
        <w:t>-</w:t>
      </w:r>
      <w:r w:rsidRPr="006A66A4">
        <w:rPr>
          <w:rFonts w:hint="eastAsia"/>
          <w:color w:val="FF0000"/>
          <w:sz w:val="22"/>
          <w:szCs w:val="22"/>
        </w:rPr>
        <w:t xml:space="preserve">frame can be calculated as </w:t>
      </w:r>
    </w:p>
    <w:p w:rsidR="0038088B" w:rsidRPr="006A66A4" w:rsidRDefault="0038088B" w:rsidP="0038088B">
      <w:pPr>
        <w:spacing w:before="156" w:after="156"/>
        <w:jc w:val="center"/>
        <w:rPr>
          <w:color w:val="FF0000"/>
          <w:sz w:val="22"/>
          <w:szCs w:val="22"/>
        </w:rPr>
      </w:pPr>
      <w:proofErr w:type="spellStart"/>
      <w:r w:rsidRPr="006A66A4">
        <w:rPr>
          <w:rFonts w:hint="eastAsia"/>
          <w:color w:val="FF0000"/>
          <w:sz w:val="22"/>
          <w:szCs w:val="22"/>
        </w:rPr>
        <w:t>FR_start</w:t>
      </w:r>
      <w:proofErr w:type="spellEnd"/>
      <w:r w:rsidRPr="006A66A4">
        <w:rPr>
          <w:rFonts w:hint="eastAsia"/>
          <w:color w:val="FF0000"/>
          <w:sz w:val="22"/>
          <w:szCs w:val="22"/>
        </w:rPr>
        <w:t xml:space="preserve"> of SI cycle = N* Length of SI cycle /80, where N=0, 1,</w:t>
      </w:r>
      <w:r w:rsidRPr="006A66A4">
        <w:rPr>
          <w:color w:val="FF0000"/>
          <w:sz w:val="22"/>
          <w:szCs w:val="22"/>
        </w:rPr>
        <w:t xml:space="preserve"> </w:t>
      </w:r>
      <w:r w:rsidRPr="006A66A4">
        <w:rPr>
          <w:rFonts w:hint="eastAsia"/>
          <w:color w:val="FF0000"/>
          <w:sz w:val="22"/>
          <w:szCs w:val="22"/>
        </w:rPr>
        <w:t xml:space="preserve">2 </w:t>
      </w:r>
      <w:r w:rsidRPr="006A66A4">
        <w:rPr>
          <w:color w:val="FF0000"/>
          <w:sz w:val="22"/>
          <w:szCs w:val="22"/>
        </w:rPr>
        <w:t>…</w:t>
      </w:r>
      <w:r w:rsidRPr="006A66A4">
        <w:rPr>
          <w:rFonts w:hint="eastAsia"/>
          <w:color w:val="FF0000"/>
          <w:sz w:val="22"/>
          <w:szCs w:val="22"/>
        </w:rPr>
        <w:t>7.</w:t>
      </w:r>
    </w:p>
    <w:p w:rsidR="0038088B" w:rsidRDefault="0038088B" w:rsidP="00AF6111">
      <w:pPr>
        <w:spacing w:before="120" w:after="120" w:line="300" w:lineRule="auto"/>
        <w:jc w:val="both"/>
        <w:rPr>
          <w:color w:val="FF0000"/>
          <w:sz w:val="22"/>
          <w:szCs w:val="22"/>
        </w:rPr>
      </w:pPr>
      <w:r w:rsidRPr="006A66A4">
        <w:rPr>
          <w:rFonts w:hint="eastAsia"/>
          <w:color w:val="FF0000"/>
          <w:sz w:val="22"/>
          <w:szCs w:val="22"/>
        </w:rPr>
        <w:t>The length of SI cycle could be selected from {640ms, 2*640ms, 4*640ms, 8*640}</w:t>
      </w:r>
      <w:r w:rsidRPr="006A66A4">
        <w:rPr>
          <w:color w:val="FF0000"/>
          <w:sz w:val="22"/>
          <w:szCs w:val="22"/>
        </w:rPr>
        <w:t xml:space="preserve"> depending on the amount of SI types required</w:t>
      </w:r>
      <w:r w:rsidRPr="006A66A4">
        <w:rPr>
          <w:rFonts w:hint="eastAsia"/>
          <w:color w:val="FF0000"/>
          <w:sz w:val="22"/>
          <w:szCs w:val="22"/>
        </w:rPr>
        <w:t xml:space="preserve">. </w:t>
      </w:r>
      <w:r w:rsidRPr="006A66A4">
        <w:rPr>
          <w:color w:val="FF0000"/>
          <w:sz w:val="22"/>
          <w:szCs w:val="22"/>
        </w:rPr>
        <w:t xml:space="preserve">With the calculation of start frame, the UE could quickly identify the location of SI cycle in a super-frame. And the SIs included in one super-frame </w:t>
      </w:r>
      <w:proofErr w:type="gramStart"/>
      <w:r w:rsidRPr="006A66A4">
        <w:rPr>
          <w:color w:val="FF0000"/>
          <w:sz w:val="22"/>
          <w:szCs w:val="22"/>
        </w:rPr>
        <w:t>are</w:t>
      </w:r>
      <w:proofErr w:type="gramEnd"/>
      <w:r w:rsidRPr="006A66A4">
        <w:rPr>
          <w:color w:val="FF0000"/>
          <w:sz w:val="22"/>
          <w:szCs w:val="22"/>
        </w:rPr>
        <w:t xml:space="preserve"> supposed to be unchanged.</w:t>
      </w:r>
      <w:r w:rsidRPr="0038088B">
        <w:rPr>
          <w:color w:val="FF0000"/>
          <w:sz w:val="22"/>
          <w:szCs w:val="22"/>
        </w:rPr>
        <w:t xml:space="preserve"> </w:t>
      </w:r>
    </w:p>
    <w:p w:rsidR="00AF6111" w:rsidRPr="006A66A4" w:rsidRDefault="00AF6111" w:rsidP="00AF6111">
      <w:pPr>
        <w:pStyle w:val="20"/>
        <w:tabs>
          <w:tab w:val="clear" w:pos="2556"/>
          <w:tab w:val="num" w:pos="0"/>
          <w:tab w:val="left" w:pos="540"/>
        </w:tabs>
        <w:ind w:left="0" w:firstLine="0"/>
        <w:rPr>
          <w:rFonts w:ascii="Times New Roman" w:hAnsi="Times New Roman"/>
          <w:b/>
          <w:color w:val="FF0000"/>
          <w:sz w:val="28"/>
          <w:szCs w:val="28"/>
          <w:lang w:eastAsia="zh-CN"/>
        </w:rPr>
      </w:pPr>
      <w:r w:rsidRPr="006A66A4">
        <w:rPr>
          <w:rFonts w:ascii="Times New Roman" w:hAnsi="Times New Roman" w:hint="eastAsia"/>
          <w:b/>
          <w:color w:val="FF0000"/>
          <w:sz w:val="28"/>
          <w:szCs w:val="28"/>
          <w:lang w:eastAsia="zh-CN"/>
        </w:rPr>
        <w:t>Discussion on the dedicated Channel for system information</w:t>
      </w:r>
    </w:p>
    <w:p w:rsidR="00AF6111" w:rsidRPr="006A66A4" w:rsidRDefault="00AF6111" w:rsidP="00AF6111">
      <w:pPr>
        <w:spacing w:before="120" w:after="120" w:line="300" w:lineRule="auto"/>
        <w:jc w:val="both"/>
        <w:rPr>
          <w:color w:val="FF0000"/>
          <w:sz w:val="22"/>
          <w:szCs w:val="22"/>
        </w:rPr>
      </w:pPr>
      <w:r w:rsidRPr="006A66A4">
        <w:rPr>
          <w:rFonts w:hint="eastAsia"/>
          <w:color w:val="FF0000"/>
          <w:sz w:val="22"/>
          <w:szCs w:val="22"/>
        </w:rPr>
        <w:t xml:space="preserve">According to the comments from other company, it is not clear why </w:t>
      </w:r>
      <w:r w:rsidRPr="006A66A4">
        <w:rPr>
          <w:color w:val="FF0000"/>
          <w:sz w:val="22"/>
          <w:szCs w:val="22"/>
        </w:rPr>
        <w:t>a</w:t>
      </w:r>
      <w:r w:rsidRPr="006A66A4">
        <w:rPr>
          <w:rFonts w:hint="eastAsia"/>
          <w:color w:val="FF0000"/>
          <w:sz w:val="22"/>
          <w:szCs w:val="22"/>
        </w:rPr>
        <w:t xml:space="preserve"> dedicated channel </w:t>
      </w:r>
      <w:r w:rsidRPr="006A66A4">
        <w:rPr>
          <w:color w:val="FF0000"/>
          <w:sz w:val="22"/>
          <w:szCs w:val="22"/>
        </w:rPr>
        <w:t xml:space="preserve">(EPBCH) </w:t>
      </w:r>
      <w:r w:rsidRPr="006A66A4">
        <w:rPr>
          <w:rFonts w:hint="eastAsia"/>
          <w:color w:val="FF0000"/>
          <w:sz w:val="22"/>
          <w:szCs w:val="22"/>
        </w:rPr>
        <w:t>is used for system information. It will be discussed in this section.</w:t>
      </w:r>
    </w:p>
    <w:p w:rsidR="00AF6111" w:rsidRPr="006A66A4" w:rsidRDefault="00AF6111" w:rsidP="00AF6111">
      <w:pPr>
        <w:spacing w:before="156" w:after="156"/>
        <w:rPr>
          <w:color w:val="FF0000"/>
          <w:sz w:val="22"/>
          <w:szCs w:val="22"/>
        </w:rPr>
      </w:pPr>
      <w:r w:rsidRPr="006A66A4">
        <w:rPr>
          <w:rFonts w:hint="eastAsia"/>
          <w:color w:val="FF0000"/>
          <w:sz w:val="22"/>
          <w:szCs w:val="22"/>
        </w:rPr>
        <w:t>From the view of sourcing company, the</w:t>
      </w:r>
      <w:r w:rsidRPr="006A66A4">
        <w:rPr>
          <w:color w:val="FF0000"/>
          <w:sz w:val="22"/>
          <w:szCs w:val="22"/>
        </w:rPr>
        <w:t xml:space="preserve"> selection of a</w:t>
      </w:r>
      <w:r w:rsidRPr="006A66A4">
        <w:rPr>
          <w:rFonts w:hint="eastAsia"/>
          <w:color w:val="FF0000"/>
          <w:sz w:val="22"/>
          <w:szCs w:val="22"/>
        </w:rPr>
        <w:t xml:space="preserve"> dedicated channel is a solution specific design</w:t>
      </w:r>
      <w:r w:rsidRPr="006A66A4">
        <w:rPr>
          <w:color w:val="FF0000"/>
          <w:sz w:val="22"/>
          <w:szCs w:val="22"/>
        </w:rPr>
        <w:t xml:space="preserve"> based on the concerns of SI receiving timer and the priority among SIs.</w:t>
      </w:r>
    </w:p>
    <w:p w:rsidR="00AF6111" w:rsidRPr="006A66A4" w:rsidRDefault="00AF6111" w:rsidP="00AF6111">
      <w:pPr>
        <w:spacing w:before="156" w:after="156"/>
        <w:rPr>
          <w:color w:val="FF0000"/>
          <w:sz w:val="22"/>
          <w:szCs w:val="22"/>
        </w:rPr>
      </w:pPr>
      <w:r w:rsidRPr="006A66A4">
        <w:rPr>
          <w:color w:val="FF0000"/>
          <w:sz w:val="22"/>
          <w:szCs w:val="22"/>
        </w:rPr>
        <w:t>-</w:t>
      </w:r>
      <w:r w:rsidRPr="006A66A4">
        <w:rPr>
          <w:color w:val="FF0000"/>
          <w:sz w:val="22"/>
          <w:szCs w:val="22"/>
        </w:rPr>
        <w:tab/>
        <w:t>Receiving timer</w:t>
      </w:r>
    </w:p>
    <w:p w:rsidR="00AF6111" w:rsidRPr="006A66A4" w:rsidRDefault="00AF6111" w:rsidP="00AF6111">
      <w:pPr>
        <w:spacing w:before="120" w:after="120" w:line="300" w:lineRule="auto"/>
        <w:jc w:val="both"/>
        <w:rPr>
          <w:color w:val="FF0000"/>
          <w:sz w:val="22"/>
          <w:szCs w:val="22"/>
        </w:rPr>
      </w:pPr>
      <w:r w:rsidRPr="006A66A4">
        <w:rPr>
          <w:rFonts w:hint="eastAsia"/>
          <w:color w:val="FF0000"/>
          <w:sz w:val="22"/>
          <w:szCs w:val="22"/>
        </w:rPr>
        <w:t xml:space="preserve">In the NB M2M solution, the PBSCH is shared by the synchronization and broadcast information and only 132 bits available for broadcast information for each BI block (640ms). Considering the total size of the system information identified in </w:t>
      </w:r>
      <w:r w:rsidRPr="006A66A4">
        <w:rPr>
          <w:color w:val="FF0000"/>
          <w:sz w:val="22"/>
          <w:szCs w:val="22"/>
        </w:rPr>
        <w:t xml:space="preserve">[853] </w:t>
      </w:r>
      <w:r w:rsidRPr="006A66A4">
        <w:rPr>
          <w:rFonts w:hint="eastAsia"/>
          <w:color w:val="FF0000"/>
          <w:sz w:val="22"/>
          <w:szCs w:val="22"/>
        </w:rPr>
        <w:t xml:space="preserve">(~ 60 bytes), if only PBSCH is used for carrying system information, at least four BI block (4*640ms) is needed. </w:t>
      </w:r>
    </w:p>
    <w:p w:rsidR="00AF6111" w:rsidRPr="006A66A4" w:rsidRDefault="00AF6111" w:rsidP="00AF6111">
      <w:pPr>
        <w:spacing w:before="156" w:after="156"/>
        <w:rPr>
          <w:color w:val="FF0000"/>
          <w:sz w:val="22"/>
          <w:szCs w:val="22"/>
        </w:rPr>
      </w:pPr>
      <w:r w:rsidRPr="006A66A4">
        <w:rPr>
          <w:rFonts w:hint="eastAsia"/>
          <w:color w:val="FF0000"/>
          <w:sz w:val="22"/>
          <w:szCs w:val="22"/>
        </w:rPr>
        <w:lastRenderedPageBreak/>
        <w:t>I</w:t>
      </w:r>
      <w:r w:rsidRPr="006A66A4">
        <w:rPr>
          <w:color w:val="FF0000"/>
          <w:sz w:val="22"/>
          <w:szCs w:val="22"/>
        </w:rPr>
        <w:t xml:space="preserve">f a UE needs to receive it </w:t>
      </w:r>
      <w:r w:rsidRPr="006A66A4">
        <w:rPr>
          <w:rFonts w:hint="eastAsia"/>
          <w:color w:val="FF0000"/>
          <w:sz w:val="22"/>
          <w:szCs w:val="22"/>
        </w:rPr>
        <w:t>for once</w:t>
      </w:r>
      <w:r w:rsidRPr="006A66A4">
        <w:rPr>
          <w:color w:val="FF0000"/>
          <w:sz w:val="22"/>
          <w:szCs w:val="22"/>
        </w:rPr>
        <w:t xml:space="preserve">, the total receiving time </w:t>
      </w:r>
      <w:r w:rsidRPr="006A66A4">
        <w:rPr>
          <w:rFonts w:hint="eastAsia"/>
          <w:color w:val="FF0000"/>
          <w:sz w:val="22"/>
          <w:szCs w:val="22"/>
        </w:rPr>
        <w:t>can be 2.56 s at least.</w:t>
      </w:r>
      <w:r w:rsidRPr="006A66A4">
        <w:rPr>
          <w:color w:val="FF0000"/>
          <w:sz w:val="22"/>
          <w:szCs w:val="22"/>
        </w:rPr>
        <w:t xml:space="preserve"> </w:t>
      </w:r>
      <w:r w:rsidRPr="006A66A4">
        <w:rPr>
          <w:rFonts w:hint="eastAsia"/>
          <w:color w:val="FF0000"/>
          <w:sz w:val="22"/>
          <w:szCs w:val="22"/>
        </w:rPr>
        <w:t>I</w:t>
      </w:r>
      <w:r w:rsidRPr="006A66A4">
        <w:rPr>
          <w:color w:val="FF0000"/>
          <w:sz w:val="22"/>
          <w:szCs w:val="22"/>
        </w:rPr>
        <w:t>f four times</w:t>
      </w:r>
      <w:r w:rsidR="00DF649F" w:rsidRPr="006A66A4">
        <w:rPr>
          <w:color w:val="FF0000"/>
          <w:sz w:val="22"/>
          <w:szCs w:val="22"/>
        </w:rPr>
        <w:t xml:space="preserve"> is needed</w:t>
      </w:r>
      <w:r w:rsidRPr="006A66A4">
        <w:rPr>
          <w:color w:val="FF0000"/>
          <w:sz w:val="22"/>
          <w:szCs w:val="22"/>
        </w:rPr>
        <w:t xml:space="preserve">, the total receiving time </w:t>
      </w:r>
      <w:r w:rsidRPr="006A66A4">
        <w:rPr>
          <w:rFonts w:hint="eastAsia"/>
          <w:color w:val="FF0000"/>
          <w:sz w:val="22"/>
          <w:szCs w:val="22"/>
        </w:rPr>
        <w:t>can be up to 10.24 s at least.</w:t>
      </w:r>
    </w:p>
    <w:p w:rsidR="00AF6111" w:rsidRPr="006A66A4" w:rsidRDefault="00AF6111" w:rsidP="00AF6111">
      <w:pPr>
        <w:spacing w:before="120" w:after="120" w:line="300" w:lineRule="auto"/>
        <w:jc w:val="both"/>
        <w:rPr>
          <w:color w:val="FF0000"/>
          <w:sz w:val="22"/>
          <w:szCs w:val="22"/>
        </w:rPr>
      </w:pPr>
      <w:r w:rsidRPr="006A66A4">
        <w:rPr>
          <w:rFonts w:hint="eastAsia"/>
          <w:color w:val="FF0000"/>
          <w:sz w:val="22"/>
          <w:szCs w:val="22"/>
        </w:rPr>
        <w:t xml:space="preserve">The receiving time for a certain SI/block can still be quite long as showed in the Figure </w:t>
      </w:r>
      <w:r w:rsidRPr="006A66A4">
        <w:rPr>
          <w:color w:val="FF0000"/>
          <w:sz w:val="22"/>
          <w:szCs w:val="22"/>
        </w:rPr>
        <w:t>5</w:t>
      </w:r>
      <w:r w:rsidRPr="006A66A4">
        <w:rPr>
          <w:rFonts w:hint="eastAsia"/>
          <w:color w:val="FF0000"/>
          <w:sz w:val="22"/>
          <w:szCs w:val="22"/>
        </w:rPr>
        <w:t>.</w:t>
      </w:r>
    </w:p>
    <w:p w:rsidR="00AF6111" w:rsidRPr="006A66A4" w:rsidRDefault="00AF6111" w:rsidP="00AF6111">
      <w:pPr>
        <w:spacing w:before="120" w:after="120" w:line="300" w:lineRule="auto"/>
        <w:jc w:val="center"/>
        <w:rPr>
          <w:color w:val="FF0000"/>
        </w:rPr>
      </w:pPr>
      <w:r w:rsidRPr="006A66A4">
        <w:rPr>
          <w:color w:val="FF0000"/>
        </w:rPr>
        <w:object w:dxaOrig="7402" w:dyaOrig="2236">
          <v:shape id="_x0000_i1032" type="#_x0000_t75" style="width:369.75pt;height:111.75pt" o:ole="">
            <v:imagedata r:id="rId16" o:title=""/>
          </v:shape>
          <o:OLEObject Type="Embed" ProgID="Visio.Drawing.11" ShapeID="_x0000_i1032" DrawAspect="Content" ObjectID="_1483946876" r:id="rId17"/>
        </w:object>
      </w:r>
    </w:p>
    <w:p w:rsidR="00AF6111" w:rsidRPr="006A66A4" w:rsidRDefault="00AF6111" w:rsidP="00AF6111">
      <w:pPr>
        <w:spacing w:before="120" w:after="120" w:line="300" w:lineRule="auto"/>
        <w:jc w:val="center"/>
        <w:rPr>
          <w:b/>
          <w:color w:val="FF0000"/>
          <w:sz w:val="20"/>
          <w:szCs w:val="20"/>
        </w:rPr>
      </w:pPr>
      <w:proofErr w:type="gramStart"/>
      <w:r w:rsidRPr="006A66A4">
        <w:rPr>
          <w:b/>
          <w:color w:val="FF0000"/>
          <w:sz w:val="20"/>
          <w:szCs w:val="20"/>
        </w:rPr>
        <w:t>Figure 5.</w:t>
      </w:r>
      <w:proofErr w:type="gramEnd"/>
      <w:r w:rsidRPr="006A66A4">
        <w:rPr>
          <w:b/>
          <w:color w:val="FF0000"/>
          <w:sz w:val="20"/>
          <w:szCs w:val="20"/>
        </w:rPr>
        <w:t xml:space="preserve"> SI Reception in PBSCH</w:t>
      </w:r>
    </w:p>
    <w:p w:rsidR="00DF649F" w:rsidRPr="006A66A4" w:rsidRDefault="00DF649F" w:rsidP="00AF6111">
      <w:pPr>
        <w:spacing w:before="120" w:after="120" w:line="300" w:lineRule="auto"/>
        <w:jc w:val="both"/>
        <w:rPr>
          <w:color w:val="FF0000"/>
          <w:sz w:val="22"/>
          <w:szCs w:val="22"/>
        </w:rPr>
      </w:pPr>
      <w:r w:rsidRPr="006A66A4">
        <w:rPr>
          <w:color w:val="FF0000"/>
          <w:sz w:val="22"/>
          <w:szCs w:val="22"/>
        </w:rPr>
        <w:t>-</w:t>
      </w:r>
      <w:r w:rsidRPr="006A66A4">
        <w:rPr>
          <w:color w:val="FF0000"/>
          <w:sz w:val="22"/>
          <w:szCs w:val="22"/>
        </w:rPr>
        <w:tab/>
        <w:t>Priority among different SIs</w:t>
      </w:r>
    </w:p>
    <w:p w:rsidR="00AF6111" w:rsidRPr="006A66A4" w:rsidRDefault="00AF6111" w:rsidP="00AF6111">
      <w:pPr>
        <w:spacing w:before="120" w:after="120" w:line="300" w:lineRule="auto"/>
        <w:jc w:val="both"/>
        <w:rPr>
          <w:color w:val="FF0000"/>
          <w:sz w:val="22"/>
          <w:szCs w:val="22"/>
        </w:rPr>
      </w:pPr>
      <w:r w:rsidRPr="006A66A4">
        <w:rPr>
          <w:rFonts w:hint="eastAsia"/>
          <w:color w:val="FF0000"/>
          <w:sz w:val="22"/>
          <w:szCs w:val="22"/>
        </w:rPr>
        <w:t>Besides the receiving time, the priority among the SIs is another factor need to be taken into account. The higher priority the SI is with,</w:t>
      </w:r>
      <w:r w:rsidRPr="006A66A4">
        <w:rPr>
          <w:color w:val="FF0000"/>
          <w:sz w:val="22"/>
          <w:szCs w:val="22"/>
        </w:rPr>
        <w:t xml:space="preserve"> </w:t>
      </w:r>
      <w:r w:rsidRPr="006A66A4">
        <w:rPr>
          <w:rFonts w:hint="eastAsia"/>
          <w:color w:val="FF0000"/>
          <w:sz w:val="22"/>
          <w:szCs w:val="22"/>
        </w:rPr>
        <w:t>the less receiving time is prefer</w:t>
      </w:r>
      <w:r w:rsidRPr="006A66A4">
        <w:rPr>
          <w:color w:val="FF0000"/>
          <w:sz w:val="22"/>
          <w:szCs w:val="22"/>
        </w:rPr>
        <w:t>r</w:t>
      </w:r>
      <w:r w:rsidRPr="006A66A4">
        <w:rPr>
          <w:rFonts w:hint="eastAsia"/>
          <w:color w:val="FF0000"/>
          <w:sz w:val="22"/>
          <w:szCs w:val="22"/>
        </w:rPr>
        <w:t xml:space="preserve">ed. </w:t>
      </w:r>
      <w:r w:rsidRPr="006A66A4">
        <w:rPr>
          <w:color w:val="FF0000"/>
          <w:sz w:val="22"/>
          <w:szCs w:val="22"/>
        </w:rPr>
        <w:t>T</w:t>
      </w:r>
      <w:r w:rsidRPr="006A66A4">
        <w:rPr>
          <w:rFonts w:hint="eastAsia"/>
          <w:color w:val="FF0000"/>
          <w:sz w:val="22"/>
          <w:szCs w:val="22"/>
        </w:rPr>
        <w:t>he SI arranged in PBSCH</w:t>
      </w:r>
      <w:r w:rsidRPr="006A66A4">
        <w:rPr>
          <w:color w:val="FF0000"/>
          <w:sz w:val="22"/>
          <w:szCs w:val="22"/>
        </w:rPr>
        <w:t xml:space="preserve"> </w:t>
      </w:r>
      <w:r w:rsidR="00DF649F" w:rsidRPr="006A66A4">
        <w:rPr>
          <w:color w:val="FF0000"/>
          <w:sz w:val="22"/>
          <w:szCs w:val="22"/>
        </w:rPr>
        <w:t>should be</w:t>
      </w:r>
      <w:r w:rsidRPr="006A66A4">
        <w:rPr>
          <w:color w:val="FF0000"/>
          <w:sz w:val="22"/>
          <w:szCs w:val="22"/>
        </w:rPr>
        <w:t xml:space="preserve"> with the high priority</w:t>
      </w:r>
      <w:r w:rsidRPr="006A66A4">
        <w:rPr>
          <w:rFonts w:hint="eastAsia"/>
          <w:color w:val="FF0000"/>
          <w:sz w:val="22"/>
          <w:szCs w:val="22"/>
        </w:rPr>
        <w:t>. And obviously it will occupy the PBSCH alone to guarantee the short latency.</w:t>
      </w:r>
    </w:p>
    <w:p w:rsidR="00AF6111" w:rsidRPr="006A66A4" w:rsidRDefault="00AF6111" w:rsidP="00AF6111">
      <w:pPr>
        <w:spacing w:before="120" w:after="120" w:line="300" w:lineRule="auto"/>
        <w:jc w:val="both"/>
        <w:rPr>
          <w:color w:val="FF0000"/>
          <w:sz w:val="22"/>
          <w:szCs w:val="22"/>
        </w:rPr>
      </w:pPr>
      <w:r w:rsidRPr="006A66A4">
        <w:rPr>
          <w:rFonts w:hint="eastAsia"/>
          <w:color w:val="FF0000"/>
          <w:sz w:val="22"/>
          <w:szCs w:val="22"/>
        </w:rPr>
        <w:t xml:space="preserve">For the other system information, it should be broadcast considering the worst coverage condition. It could be either broadcast on the PDSCH for the worst coverage or on a dedicated Channel like EPBCH. </w:t>
      </w:r>
      <w:r w:rsidRPr="006A66A4">
        <w:rPr>
          <w:color w:val="FF0000"/>
          <w:sz w:val="22"/>
          <w:szCs w:val="22"/>
        </w:rPr>
        <w:t>I</w:t>
      </w:r>
      <w:r w:rsidRPr="006A66A4">
        <w:rPr>
          <w:rFonts w:hint="eastAsia"/>
          <w:color w:val="FF0000"/>
          <w:sz w:val="22"/>
          <w:szCs w:val="22"/>
        </w:rPr>
        <w:t>f it is allocated on PDSCH, it should follow the scheduling pri</w:t>
      </w:r>
      <w:r w:rsidRPr="006A66A4">
        <w:rPr>
          <w:color w:val="FF0000"/>
          <w:sz w:val="22"/>
          <w:szCs w:val="22"/>
        </w:rPr>
        <w:t>n</w:t>
      </w:r>
      <w:r w:rsidRPr="006A66A4">
        <w:rPr>
          <w:rFonts w:hint="eastAsia"/>
          <w:color w:val="FF0000"/>
          <w:sz w:val="22"/>
          <w:szCs w:val="22"/>
        </w:rPr>
        <w:t>ciple in [5] and appears by the indication of DCI. In such case, the receiving time of SIs is unpredictable and impact by the downlink resource occupation. From the view of sourcing company, it is disadvantage for the UE power saving. Consequently, a dedicated channel for other system information is preferable.</w:t>
      </w:r>
    </w:p>
    <w:p w:rsidR="00486CF5" w:rsidRPr="006F182C" w:rsidRDefault="00201ABB" w:rsidP="00486CF5">
      <w:pPr>
        <w:pStyle w:val="1"/>
        <w:keepLines w:val="0"/>
        <w:widowControl/>
        <w:pBdr>
          <w:top w:val="none" w:sz="0" w:space="0" w:color="auto"/>
        </w:pBdr>
        <w:spacing w:after="240"/>
        <w:rPr>
          <w:rFonts w:ascii="Times New Roman" w:hAnsi="Times New Roman"/>
          <w:b/>
          <w:sz w:val="30"/>
          <w:szCs w:val="30"/>
          <w:lang w:eastAsia="zh-CN"/>
        </w:rPr>
      </w:pPr>
      <w:r w:rsidRPr="00201ABB">
        <w:rPr>
          <w:rFonts w:ascii="Times New Roman" w:hAnsi="Times New Roman"/>
          <w:b/>
          <w:sz w:val="30"/>
          <w:szCs w:val="30"/>
          <w:lang w:eastAsia="zh-CN"/>
        </w:rPr>
        <w:t>System Information Category</w:t>
      </w:r>
    </w:p>
    <w:p w:rsidR="00E80E70" w:rsidRPr="002A2B24" w:rsidRDefault="00201ABB" w:rsidP="002A2B24">
      <w:pPr>
        <w:spacing w:before="120" w:after="120" w:line="300" w:lineRule="auto"/>
        <w:jc w:val="both"/>
        <w:rPr>
          <w:sz w:val="22"/>
          <w:szCs w:val="22"/>
        </w:rPr>
      </w:pPr>
      <w:r w:rsidRPr="00201ABB">
        <w:rPr>
          <w:sz w:val="22"/>
          <w:szCs w:val="22"/>
        </w:rPr>
        <w:t>According to the System Information category</w:t>
      </w:r>
      <w:r w:rsidRPr="00201ABB">
        <w:rPr>
          <w:rFonts w:hint="eastAsia"/>
          <w:sz w:val="22"/>
          <w:szCs w:val="22"/>
        </w:rPr>
        <w:t xml:space="preserve"> provided</w:t>
      </w:r>
      <w:r w:rsidRPr="00201ABB">
        <w:rPr>
          <w:sz w:val="22"/>
          <w:szCs w:val="22"/>
        </w:rPr>
        <w:t xml:space="preserve"> in [</w:t>
      </w:r>
      <w:r w:rsidRPr="00201ABB">
        <w:rPr>
          <w:rFonts w:hint="eastAsia"/>
          <w:sz w:val="22"/>
          <w:szCs w:val="22"/>
        </w:rPr>
        <w:t>1</w:t>
      </w:r>
      <w:r w:rsidRPr="00201ABB">
        <w:rPr>
          <w:sz w:val="22"/>
          <w:szCs w:val="22"/>
        </w:rPr>
        <w:t xml:space="preserve">] and the size of payload for each Broadcast Information blocks, </w:t>
      </w:r>
      <w:r w:rsidRPr="00201ABB">
        <w:rPr>
          <w:rFonts w:hint="eastAsia"/>
          <w:sz w:val="22"/>
          <w:szCs w:val="22"/>
        </w:rPr>
        <w:t xml:space="preserve">at least </w:t>
      </w:r>
      <w:r w:rsidRPr="00201ABB">
        <w:rPr>
          <w:sz w:val="22"/>
          <w:szCs w:val="22"/>
        </w:rPr>
        <w:t>four</w:t>
      </w:r>
      <w:r w:rsidRPr="00201ABB">
        <w:rPr>
          <w:rFonts w:hint="eastAsia"/>
          <w:sz w:val="22"/>
          <w:szCs w:val="22"/>
        </w:rPr>
        <w:t xml:space="preserve"> different system </w:t>
      </w:r>
      <w:r w:rsidRPr="00201ABB">
        <w:rPr>
          <w:sz w:val="22"/>
          <w:szCs w:val="22"/>
        </w:rPr>
        <w:t>information (</w:t>
      </w:r>
      <w:r w:rsidRPr="00201ABB">
        <w:rPr>
          <w:rFonts w:hint="eastAsia"/>
          <w:sz w:val="22"/>
          <w:szCs w:val="22"/>
        </w:rPr>
        <w:t>SI) types</w:t>
      </w:r>
      <w:r w:rsidRPr="00201ABB">
        <w:rPr>
          <w:sz w:val="22"/>
          <w:szCs w:val="22"/>
        </w:rPr>
        <w:t xml:space="preserve"> are required by NB M2M</w:t>
      </w:r>
      <w:r w:rsidRPr="00201ABB">
        <w:rPr>
          <w:rFonts w:hint="eastAsia"/>
          <w:sz w:val="22"/>
          <w:szCs w:val="22"/>
        </w:rPr>
        <w:t>.</w:t>
      </w:r>
    </w:p>
    <w:p w:rsidR="00201ABB" w:rsidRPr="00201ABB" w:rsidRDefault="00201ABB" w:rsidP="00201ABB">
      <w:pPr>
        <w:pStyle w:val="20"/>
        <w:tabs>
          <w:tab w:val="clear" w:pos="2556"/>
          <w:tab w:val="num" w:pos="0"/>
          <w:tab w:val="left" w:pos="540"/>
        </w:tabs>
        <w:ind w:left="0" w:firstLine="0"/>
        <w:rPr>
          <w:rFonts w:ascii="Times New Roman" w:hAnsi="Times New Roman"/>
          <w:b/>
          <w:sz w:val="28"/>
          <w:szCs w:val="28"/>
          <w:lang w:eastAsia="zh-CN"/>
        </w:rPr>
      </w:pPr>
      <w:r w:rsidRPr="00201ABB">
        <w:rPr>
          <w:rFonts w:ascii="Times New Roman" w:hAnsi="Times New Roman"/>
          <w:b/>
          <w:sz w:val="28"/>
          <w:szCs w:val="28"/>
          <w:lang w:eastAsia="zh-CN"/>
        </w:rPr>
        <w:t>System Information Type 1</w:t>
      </w:r>
    </w:p>
    <w:p w:rsidR="00201ABB" w:rsidRDefault="00201ABB" w:rsidP="002A2B24">
      <w:pPr>
        <w:spacing w:before="120" w:after="120" w:line="300" w:lineRule="auto"/>
        <w:jc w:val="both"/>
        <w:rPr>
          <w:sz w:val="22"/>
          <w:szCs w:val="22"/>
        </w:rPr>
      </w:pPr>
      <w:r w:rsidRPr="00201ABB">
        <w:rPr>
          <w:sz w:val="22"/>
          <w:szCs w:val="22"/>
        </w:rPr>
        <w:t xml:space="preserve">This message is sent on the </w:t>
      </w:r>
      <w:r w:rsidRPr="00201ABB">
        <w:rPr>
          <w:rFonts w:hint="eastAsia"/>
          <w:sz w:val="22"/>
          <w:szCs w:val="22"/>
        </w:rPr>
        <w:t>PBSCH</w:t>
      </w:r>
      <w:r w:rsidRPr="00201ABB">
        <w:rPr>
          <w:sz w:val="22"/>
          <w:szCs w:val="22"/>
        </w:rPr>
        <w:t xml:space="preserve"> by the network to all mobile stations within the cell giving providing information t</w:t>
      </w:r>
      <w:r w:rsidRPr="00201ABB">
        <w:rPr>
          <w:rFonts w:hint="eastAsia"/>
          <w:sz w:val="22"/>
          <w:szCs w:val="22"/>
        </w:rPr>
        <w:t>o allow UE early access to the network</w:t>
      </w:r>
      <w:r w:rsidRPr="00201ABB">
        <w:rPr>
          <w:sz w:val="22"/>
          <w:szCs w:val="22"/>
        </w:rPr>
        <w:t>. T</w:t>
      </w:r>
      <w:r w:rsidRPr="00201ABB">
        <w:rPr>
          <w:rFonts w:hint="eastAsia"/>
          <w:sz w:val="22"/>
          <w:szCs w:val="22"/>
        </w:rPr>
        <w:t xml:space="preserve">he information elements are shown in Table 1, the total length of this category is </w:t>
      </w:r>
      <w:r w:rsidRPr="00201ABB">
        <w:rPr>
          <w:rFonts w:hint="eastAsia"/>
          <w:color w:val="FF0000"/>
          <w:sz w:val="22"/>
          <w:szCs w:val="22"/>
        </w:rPr>
        <w:t>126</w:t>
      </w:r>
      <w:r w:rsidRPr="00201ABB">
        <w:rPr>
          <w:sz w:val="22"/>
          <w:szCs w:val="22"/>
        </w:rPr>
        <w:t xml:space="preserve"> </w:t>
      </w:r>
      <w:r w:rsidRPr="00201ABB">
        <w:rPr>
          <w:rFonts w:hint="eastAsia"/>
          <w:sz w:val="22"/>
          <w:szCs w:val="22"/>
        </w:rPr>
        <w:t>bits.</w:t>
      </w:r>
    </w:p>
    <w:p w:rsidR="00201ABB" w:rsidRPr="00201ABB" w:rsidRDefault="00201ABB" w:rsidP="00201ABB">
      <w:pPr>
        <w:spacing w:before="240" w:after="240"/>
        <w:jc w:val="center"/>
        <w:rPr>
          <w:rFonts w:eastAsia="SimSun"/>
          <w:b/>
          <w:sz w:val="20"/>
          <w:szCs w:val="20"/>
        </w:rPr>
      </w:pPr>
      <w:proofErr w:type="gramStart"/>
      <w:r w:rsidRPr="00201ABB">
        <w:rPr>
          <w:rFonts w:eastAsia="SimSun" w:hint="eastAsia"/>
          <w:b/>
          <w:sz w:val="20"/>
          <w:szCs w:val="20"/>
        </w:rPr>
        <w:t xml:space="preserve">Table </w:t>
      </w:r>
      <w:r>
        <w:rPr>
          <w:rFonts w:eastAsia="SimSun"/>
          <w:b/>
          <w:sz w:val="20"/>
          <w:szCs w:val="20"/>
        </w:rPr>
        <w:t>2</w:t>
      </w:r>
      <w:r w:rsidRPr="00201ABB">
        <w:rPr>
          <w:rFonts w:eastAsiaTheme="minorEastAsia" w:hint="eastAsia"/>
          <w:b/>
          <w:sz w:val="20"/>
          <w:szCs w:val="20"/>
          <w:lang w:eastAsia="zh-CN"/>
        </w:rPr>
        <w:t>.</w:t>
      </w:r>
      <w:proofErr w:type="gramEnd"/>
      <w:r w:rsidRPr="00201ABB">
        <w:rPr>
          <w:rFonts w:eastAsia="SimSun" w:hint="eastAsia"/>
          <w:b/>
          <w:sz w:val="20"/>
          <w:szCs w:val="20"/>
        </w:rPr>
        <w:t xml:space="preserve"> </w:t>
      </w:r>
      <w:r w:rsidRPr="00201ABB">
        <w:rPr>
          <w:rFonts w:eastAsia="SimSun"/>
          <w:b/>
          <w:sz w:val="20"/>
          <w:szCs w:val="20"/>
        </w:rPr>
        <w:t>SI1 message content</w:t>
      </w:r>
    </w:p>
    <w:tbl>
      <w:tblPr>
        <w:tblW w:w="0" w:type="auto"/>
        <w:tblInd w:w="9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254"/>
        <w:gridCol w:w="3901"/>
        <w:gridCol w:w="1017"/>
        <w:gridCol w:w="857"/>
        <w:gridCol w:w="1140"/>
      </w:tblGrid>
      <w:tr w:rsidR="00201ABB" w:rsidRPr="00201ABB" w:rsidTr="00201ABB">
        <w:tc>
          <w:tcPr>
            <w:tcW w:w="0" w:type="auto"/>
            <w:shd w:val="clear" w:color="000000" w:fill="B2B2B2"/>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Information element</w:t>
            </w:r>
          </w:p>
        </w:tc>
        <w:tc>
          <w:tcPr>
            <w:tcW w:w="0" w:type="auto"/>
            <w:shd w:val="clear" w:color="000000" w:fill="B2B2B2"/>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Description</w:t>
            </w:r>
          </w:p>
        </w:tc>
        <w:tc>
          <w:tcPr>
            <w:tcW w:w="0" w:type="auto"/>
            <w:shd w:val="clear" w:color="000000" w:fill="B2B2B2"/>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Presence</w:t>
            </w:r>
          </w:p>
        </w:tc>
        <w:tc>
          <w:tcPr>
            <w:tcW w:w="0" w:type="auto"/>
            <w:shd w:val="clear" w:color="000000" w:fill="B2B2B2"/>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length (bit)</w:t>
            </w:r>
          </w:p>
        </w:tc>
        <w:tc>
          <w:tcPr>
            <w:tcW w:w="0" w:type="auto"/>
            <w:shd w:val="clear" w:color="000000" w:fill="B2B2B2"/>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Range</w:t>
            </w:r>
          </w:p>
        </w:tc>
      </w:tr>
      <w:tr w:rsidR="00201ABB" w:rsidRPr="00201ABB" w:rsidTr="00201ABB">
        <w:tc>
          <w:tcPr>
            <w:tcW w:w="0" w:type="auto"/>
            <w:shd w:val="clear" w:color="auto" w:fill="auto"/>
            <w:hideMark/>
          </w:tcPr>
          <w:p w:rsidR="00201ABB" w:rsidRPr="00201ABB" w:rsidRDefault="00201ABB" w:rsidP="00201ABB">
            <w:pPr>
              <w:rPr>
                <w:rFonts w:ascii="Arial" w:hAnsi="Arial" w:cs="Arial"/>
                <w:b/>
                <w:bCs/>
                <w:strike/>
                <w:color w:val="FF0000"/>
                <w:sz w:val="18"/>
                <w:szCs w:val="18"/>
                <w:lang w:val="en-US" w:eastAsia="zh-CN"/>
              </w:rPr>
            </w:pPr>
            <w:r w:rsidRPr="00201ABB">
              <w:rPr>
                <w:rFonts w:ascii="Arial" w:hAnsi="Arial" w:cs="Arial"/>
                <w:b/>
                <w:bCs/>
                <w:strike/>
                <w:color w:val="FF0000"/>
                <w:sz w:val="18"/>
                <w:szCs w:val="18"/>
                <w:lang w:eastAsia="zh-CN"/>
              </w:rPr>
              <w:t>SI type</w:t>
            </w:r>
          </w:p>
        </w:tc>
        <w:tc>
          <w:tcPr>
            <w:tcW w:w="0" w:type="auto"/>
            <w:shd w:val="clear" w:color="auto" w:fill="auto"/>
            <w:hideMark/>
          </w:tcPr>
          <w:p w:rsidR="00201ABB" w:rsidRPr="00201ABB" w:rsidRDefault="00201ABB" w:rsidP="00201ABB">
            <w:pPr>
              <w:rPr>
                <w:rFonts w:ascii="Arial" w:hAnsi="Arial" w:cs="Arial"/>
                <w:strike/>
                <w:color w:val="FF0000"/>
                <w:sz w:val="18"/>
                <w:szCs w:val="18"/>
                <w:lang w:val="en-US" w:eastAsia="zh-CN"/>
              </w:rPr>
            </w:pPr>
            <w:r w:rsidRPr="00201ABB">
              <w:rPr>
                <w:rFonts w:ascii="Arial" w:hAnsi="Arial" w:cs="Arial"/>
                <w:strike/>
                <w:color w:val="FF0000"/>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trike/>
                <w:color w:val="FF0000"/>
                <w:sz w:val="18"/>
                <w:szCs w:val="18"/>
                <w:lang w:val="en-US" w:eastAsia="zh-CN"/>
              </w:rPr>
            </w:pPr>
            <w:r w:rsidRPr="00201ABB">
              <w:rPr>
                <w:rFonts w:ascii="Arial" w:hAnsi="Arial" w:cs="Arial"/>
                <w:strike/>
                <w:color w:val="FF0000"/>
                <w:sz w:val="18"/>
                <w:szCs w:val="18"/>
                <w:lang w:eastAsia="zh-CN"/>
              </w:rPr>
              <w:t>M</w:t>
            </w:r>
          </w:p>
        </w:tc>
        <w:tc>
          <w:tcPr>
            <w:tcW w:w="0" w:type="auto"/>
            <w:shd w:val="clear" w:color="auto" w:fill="auto"/>
            <w:hideMark/>
          </w:tcPr>
          <w:p w:rsidR="00201ABB" w:rsidRPr="00201ABB" w:rsidRDefault="00201ABB" w:rsidP="00201ABB">
            <w:pPr>
              <w:jc w:val="center"/>
              <w:rPr>
                <w:rFonts w:ascii="Arial" w:hAnsi="Arial" w:cs="Arial"/>
                <w:strike/>
                <w:color w:val="FF0000"/>
                <w:sz w:val="18"/>
                <w:szCs w:val="18"/>
                <w:lang w:val="en-US" w:eastAsia="zh-CN"/>
              </w:rPr>
            </w:pPr>
            <w:r w:rsidRPr="00201ABB">
              <w:rPr>
                <w:rFonts w:ascii="Arial" w:hAnsi="Arial" w:cs="Arial"/>
                <w:strike/>
                <w:color w:val="FF0000"/>
                <w:sz w:val="18"/>
                <w:szCs w:val="18"/>
                <w:lang w:eastAsia="zh-CN"/>
              </w:rPr>
              <w:t>3</w:t>
            </w:r>
          </w:p>
        </w:tc>
        <w:tc>
          <w:tcPr>
            <w:tcW w:w="0" w:type="auto"/>
            <w:shd w:val="clear" w:color="auto" w:fill="auto"/>
            <w:hideMark/>
          </w:tcPr>
          <w:p w:rsidR="00201ABB" w:rsidRPr="00201ABB" w:rsidRDefault="00201ABB" w:rsidP="00201ABB">
            <w:pPr>
              <w:jc w:val="center"/>
              <w:rPr>
                <w:rFonts w:ascii="Arial" w:hAnsi="Arial" w:cs="Arial"/>
                <w:strike/>
                <w:color w:val="FF0000"/>
                <w:sz w:val="18"/>
                <w:szCs w:val="18"/>
                <w:lang w:val="en-US" w:eastAsia="zh-CN"/>
              </w:rPr>
            </w:pPr>
            <w:r w:rsidRPr="00201ABB">
              <w:rPr>
                <w:rFonts w:ascii="Arial" w:hAnsi="Arial" w:cs="Arial"/>
                <w:strike/>
                <w:color w:val="FF0000"/>
                <w:sz w:val="18"/>
                <w:szCs w:val="18"/>
                <w:lang w:eastAsia="zh-CN"/>
              </w:rPr>
              <w:t xml:space="preserve">　</w:t>
            </w:r>
          </w:p>
        </w:tc>
      </w:tr>
      <w:tr w:rsidR="00201ABB" w:rsidRPr="00201ABB" w:rsidTr="00201ABB">
        <w:tc>
          <w:tcPr>
            <w:tcW w:w="0" w:type="auto"/>
            <w:shd w:val="clear" w:color="auto" w:fill="auto"/>
            <w:hideMark/>
          </w:tcPr>
          <w:p w:rsidR="00201ABB" w:rsidRPr="00201ABB" w:rsidRDefault="00201ABB" w:rsidP="00201ABB">
            <w:pPr>
              <w:rPr>
                <w:rFonts w:ascii="Arial" w:hAnsi="Arial" w:cs="Arial"/>
                <w:b/>
                <w:bCs/>
                <w:sz w:val="18"/>
                <w:szCs w:val="18"/>
                <w:lang w:val="en-US" w:eastAsia="zh-CN"/>
              </w:rPr>
            </w:pPr>
            <w:r w:rsidRPr="00201ABB">
              <w:rPr>
                <w:rFonts w:ascii="Arial" w:hAnsi="Arial" w:cs="Arial"/>
                <w:b/>
                <w:bCs/>
                <w:sz w:val="18"/>
                <w:szCs w:val="18"/>
                <w:lang w:eastAsia="zh-CN"/>
              </w:rPr>
              <w:t>Super Frame Number</w:t>
            </w:r>
          </w:p>
        </w:tc>
        <w:tc>
          <w:tcPr>
            <w:tcW w:w="0" w:type="auto"/>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 xml:space="preserve">Super frame Number, updated for every super frame.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M</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16</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0" w:type="auto"/>
            <w:shd w:val="clear" w:color="auto" w:fill="auto"/>
            <w:hideMark/>
          </w:tcPr>
          <w:p w:rsidR="00201ABB" w:rsidRPr="00201ABB" w:rsidRDefault="00201ABB" w:rsidP="00201ABB">
            <w:pPr>
              <w:rPr>
                <w:rFonts w:ascii="Arial" w:hAnsi="Arial" w:cs="Arial"/>
                <w:b/>
                <w:bCs/>
                <w:sz w:val="18"/>
                <w:szCs w:val="18"/>
                <w:lang w:val="en-US" w:eastAsia="zh-CN"/>
              </w:rPr>
            </w:pPr>
            <w:proofErr w:type="spellStart"/>
            <w:r w:rsidRPr="00201ABB">
              <w:rPr>
                <w:rFonts w:ascii="Arial" w:hAnsi="Arial" w:cs="Arial"/>
                <w:b/>
                <w:bCs/>
                <w:sz w:val="18"/>
                <w:szCs w:val="18"/>
                <w:lang w:eastAsia="zh-CN"/>
              </w:rPr>
              <w:t>SystemInfo</w:t>
            </w:r>
            <w:proofErr w:type="spellEnd"/>
            <w:r w:rsidRPr="00201ABB">
              <w:rPr>
                <w:rFonts w:ascii="Arial" w:hAnsi="Arial" w:cs="Arial"/>
                <w:b/>
                <w:bCs/>
                <w:sz w:val="18"/>
                <w:szCs w:val="18"/>
                <w:lang w:eastAsia="zh-CN"/>
              </w:rPr>
              <w:t xml:space="preserve"> Value Tag</w:t>
            </w:r>
          </w:p>
        </w:tc>
        <w:tc>
          <w:tcPr>
            <w:tcW w:w="0" w:type="auto"/>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SI change indication. The change of this IE indicates the change of SI except the SI containing EAB.</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M</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6</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0" w:type="auto"/>
            <w:shd w:val="clear" w:color="auto" w:fill="auto"/>
            <w:hideMark/>
          </w:tcPr>
          <w:p w:rsidR="00201ABB" w:rsidRPr="00201ABB" w:rsidRDefault="00201ABB" w:rsidP="00201ABB">
            <w:pPr>
              <w:rPr>
                <w:rFonts w:ascii="Arial" w:hAnsi="Arial" w:cs="Arial"/>
                <w:b/>
                <w:bCs/>
                <w:sz w:val="18"/>
                <w:szCs w:val="18"/>
                <w:lang w:val="en-US" w:eastAsia="zh-CN"/>
              </w:rPr>
            </w:pPr>
            <w:proofErr w:type="spellStart"/>
            <w:r w:rsidRPr="00201ABB">
              <w:rPr>
                <w:rFonts w:ascii="Arial" w:hAnsi="Arial" w:cs="Arial"/>
                <w:b/>
                <w:bCs/>
                <w:sz w:val="18"/>
                <w:szCs w:val="18"/>
                <w:lang w:eastAsia="zh-CN"/>
              </w:rPr>
              <w:lastRenderedPageBreak/>
              <w:t>SystemInfo</w:t>
            </w:r>
            <w:proofErr w:type="spellEnd"/>
            <w:r w:rsidRPr="00201ABB">
              <w:rPr>
                <w:rFonts w:ascii="Arial" w:hAnsi="Arial" w:cs="Arial"/>
                <w:b/>
                <w:bCs/>
                <w:sz w:val="18"/>
                <w:szCs w:val="18"/>
                <w:lang w:eastAsia="zh-CN"/>
              </w:rPr>
              <w:t xml:space="preserve"> Value Tag for EAB</w:t>
            </w:r>
          </w:p>
        </w:tc>
        <w:tc>
          <w:tcPr>
            <w:tcW w:w="0" w:type="auto"/>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SI containing PLMN specific EAB, i.e. SI4, change indication.</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6</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0" w:type="auto"/>
            <w:shd w:val="clear" w:color="auto" w:fill="auto"/>
            <w:hideMark/>
          </w:tcPr>
          <w:p w:rsidR="00201ABB" w:rsidRPr="00201ABB" w:rsidRDefault="00201ABB" w:rsidP="00201ABB">
            <w:pPr>
              <w:rPr>
                <w:rFonts w:ascii="Arial" w:hAnsi="Arial" w:cs="Arial"/>
                <w:b/>
                <w:bCs/>
                <w:sz w:val="18"/>
                <w:szCs w:val="18"/>
                <w:lang w:val="en-US" w:eastAsia="zh-CN"/>
              </w:rPr>
            </w:pPr>
            <w:r w:rsidRPr="00201ABB">
              <w:rPr>
                <w:rFonts w:ascii="Arial" w:hAnsi="Arial" w:cs="Arial"/>
                <w:b/>
                <w:bCs/>
                <w:sz w:val="18"/>
                <w:szCs w:val="18"/>
                <w:lang w:eastAsia="zh-CN"/>
              </w:rPr>
              <w:t>Cell Access Related Info</w:t>
            </w:r>
          </w:p>
        </w:tc>
        <w:tc>
          <w:tcPr>
            <w:tcW w:w="0" w:type="auto"/>
            <w:shd w:val="clear" w:color="auto" w:fill="auto"/>
            <w:hideMark/>
          </w:tcPr>
          <w:p w:rsidR="00201ABB" w:rsidRPr="00201ABB" w:rsidRDefault="00201ABB" w:rsidP="00201ABB">
            <w:pPr>
              <w:rPr>
                <w:sz w:val="20"/>
                <w:szCs w:val="20"/>
                <w:lang w:val="en-US" w:eastAsia="zh-CN"/>
              </w:rPr>
            </w:pPr>
            <w:r w:rsidRPr="00201ABB">
              <w:rPr>
                <w:sz w:val="20"/>
                <w:szCs w:val="20"/>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M</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0" w:type="auto"/>
            <w:shd w:val="clear" w:color="auto" w:fill="auto"/>
            <w:hideMark/>
          </w:tcPr>
          <w:p w:rsidR="00201ABB" w:rsidRPr="00201ABB" w:rsidRDefault="00201ABB" w:rsidP="00201ABB">
            <w:pPr>
              <w:rPr>
                <w:rFonts w:ascii="Arial" w:hAnsi="Arial" w:cs="Arial"/>
                <w:i/>
                <w:iCs/>
                <w:sz w:val="18"/>
                <w:szCs w:val="18"/>
                <w:lang w:val="en-US" w:eastAsia="zh-CN"/>
              </w:rPr>
            </w:pPr>
            <w:r w:rsidRPr="00201ABB">
              <w:rPr>
                <w:rFonts w:ascii="Arial" w:hAnsi="Arial" w:cs="Arial"/>
                <w:i/>
                <w:iCs/>
                <w:sz w:val="18"/>
                <w:szCs w:val="18"/>
                <w:lang w:eastAsia="zh-CN"/>
              </w:rPr>
              <w:t>&gt; PLMN identity</w:t>
            </w:r>
          </w:p>
        </w:tc>
        <w:tc>
          <w:tcPr>
            <w:tcW w:w="0" w:type="auto"/>
            <w:shd w:val="clear" w:color="auto" w:fill="auto"/>
            <w:hideMark/>
          </w:tcPr>
          <w:p w:rsidR="00201ABB" w:rsidRPr="00201ABB" w:rsidRDefault="00201ABB" w:rsidP="00201ABB">
            <w:pPr>
              <w:rPr>
                <w:sz w:val="20"/>
                <w:szCs w:val="20"/>
                <w:lang w:val="en-US" w:eastAsia="zh-CN"/>
              </w:rPr>
            </w:pPr>
            <w:r w:rsidRPr="00201ABB">
              <w:rPr>
                <w:sz w:val="20"/>
                <w:szCs w:val="20"/>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24</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0" w:type="auto"/>
            <w:shd w:val="clear" w:color="auto" w:fill="auto"/>
            <w:hideMark/>
          </w:tcPr>
          <w:p w:rsidR="00201ABB" w:rsidRPr="00201ABB" w:rsidRDefault="00201ABB" w:rsidP="00201ABB">
            <w:pPr>
              <w:rPr>
                <w:rFonts w:ascii="Arial" w:hAnsi="Arial" w:cs="Arial"/>
                <w:i/>
                <w:iCs/>
                <w:sz w:val="18"/>
                <w:szCs w:val="18"/>
                <w:lang w:val="en-US" w:eastAsia="zh-CN"/>
              </w:rPr>
            </w:pPr>
            <w:r w:rsidRPr="00201ABB">
              <w:rPr>
                <w:rFonts w:ascii="Arial" w:hAnsi="Arial" w:cs="Arial"/>
                <w:i/>
                <w:iCs/>
                <w:sz w:val="18"/>
                <w:szCs w:val="18"/>
                <w:lang w:eastAsia="zh-CN"/>
              </w:rPr>
              <w:t>&gt; Cell Identity</w:t>
            </w:r>
          </w:p>
        </w:tc>
        <w:tc>
          <w:tcPr>
            <w:tcW w:w="0" w:type="auto"/>
            <w:shd w:val="clear" w:color="auto" w:fill="auto"/>
            <w:hideMark/>
          </w:tcPr>
          <w:p w:rsidR="00201ABB" w:rsidRPr="00201ABB" w:rsidRDefault="00201ABB" w:rsidP="00201ABB">
            <w:pPr>
              <w:rPr>
                <w:sz w:val="20"/>
                <w:szCs w:val="20"/>
                <w:lang w:val="en-US" w:eastAsia="zh-CN"/>
              </w:rPr>
            </w:pPr>
            <w:r w:rsidRPr="00201ABB">
              <w:rPr>
                <w:sz w:val="20"/>
                <w:szCs w:val="20"/>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color w:val="FF0000"/>
                <w:sz w:val="18"/>
                <w:szCs w:val="18"/>
                <w:lang w:val="en-US" w:eastAsia="zh-CN"/>
              </w:rPr>
            </w:pPr>
            <w:r w:rsidRPr="00201ABB">
              <w:rPr>
                <w:rFonts w:ascii="Arial" w:hAnsi="Arial" w:cs="Arial" w:hint="eastAsia"/>
                <w:color w:val="FF0000"/>
                <w:sz w:val="18"/>
                <w:szCs w:val="18"/>
                <w:lang w:eastAsia="zh-CN"/>
              </w:rPr>
              <w:t>16</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0" w:type="auto"/>
            <w:shd w:val="clear" w:color="auto" w:fill="auto"/>
            <w:hideMark/>
          </w:tcPr>
          <w:p w:rsidR="00201ABB" w:rsidRPr="00201ABB" w:rsidRDefault="00201ABB" w:rsidP="00201ABB">
            <w:pPr>
              <w:rPr>
                <w:rFonts w:ascii="Arial" w:hAnsi="Arial" w:cs="Arial"/>
                <w:i/>
                <w:iCs/>
                <w:color w:val="FF0000"/>
                <w:sz w:val="18"/>
                <w:szCs w:val="18"/>
                <w:lang w:eastAsia="zh-CN"/>
              </w:rPr>
            </w:pPr>
            <w:r w:rsidRPr="00201ABB">
              <w:rPr>
                <w:rFonts w:ascii="Arial" w:hAnsi="Arial" w:cs="Arial"/>
                <w:i/>
                <w:iCs/>
                <w:sz w:val="18"/>
                <w:szCs w:val="18"/>
                <w:lang w:eastAsia="zh-CN"/>
              </w:rPr>
              <w:t>&gt; Tracking Area Code</w:t>
            </w:r>
            <w:r w:rsidRPr="00201ABB">
              <w:rPr>
                <w:rFonts w:ascii="Arial" w:hAnsi="Arial" w:cs="Arial" w:hint="eastAsia"/>
                <w:i/>
                <w:iCs/>
                <w:sz w:val="18"/>
                <w:szCs w:val="18"/>
                <w:lang w:eastAsia="zh-CN"/>
              </w:rPr>
              <w:t xml:space="preserve"> </w:t>
            </w:r>
            <w:r w:rsidRPr="00201ABB">
              <w:rPr>
                <w:rFonts w:ascii="Arial" w:hAnsi="Arial" w:cs="Arial" w:hint="eastAsia"/>
                <w:i/>
                <w:iCs/>
                <w:color w:val="FF0000"/>
                <w:sz w:val="18"/>
                <w:szCs w:val="18"/>
                <w:lang w:eastAsia="zh-CN"/>
              </w:rPr>
              <w:t>(for</w:t>
            </w:r>
          </w:p>
          <w:p w:rsidR="00201ABB" w:rsidRPr="00201ABB" w:rsidRDefault="00201ABB" w:rsidP="00201ABB">
            <w:pPr>
              <w:rPr>
                <w:rFonts w:ascii="Arial" w:hAnsi="Arial" w:cs="Arial"/>
                <w:i/>
                <w:iCs/>
                <w:sz w:val="18"/>
                <w:szCs w:val="18"/>
                <w:lang w:val="en-US" w:eastAsia="zh-CN"/>
              </w:rPr>
            </w:pPr>
            <w:r w:rsidRPr="00201ABB">
              <w:rPr>
                <w:rFonts w:ascii="Arial" w:hAnsi="Arial" w:cs="Arial" w:hint="eastAsia"/>
                <w:i/>
                <w:iCs/>
                <w:color w:val="FF0000"/>
                <w:sz w:val="18"/>
                <w:szCs w:val="18"/>
                <w:lang w:eastAsia="zh-CN"/>
              </w:rPr>
              <w:t>S1)</w:t>
            </w:r>
            <w:r w:rsidRPr="00201ABB">
              <w:rPr>
                <w:rFonts w:ascii="Arial" w:hAnsi="Arial" w:cs="Arial"/>
                <w:i/>
                <w:iCs/>
                <w:color w:val="FF0000"/>
                <w:sz w:val="18"/>
                <w:szCs w:val="18"/>
                <w:lang w:eastAsia="zh-CN"/>
              </w:rPr>
              <w:t xml:space="preserve"> / </w:t>
            </w:r>
            <w:r w:rsidRPr="00201ABB">
              <w:rPr>
                <w:rFonts w:ascii="Arial" w:hAnsi="Arial" w:cs="Arial" w:hint="eastAsia"/>
                <w:i/>
                <w:iCs/>
                <w:color w:val="FF0000"/>
                <w:sz w:val="18"/>
                <w:szCs w:val="18"/>
                <w:lang w:eastAsia="zh-CN"/>
              </w:rPr>
              <w:t>Routing</w:t>
            </w:r>
            <w:r w:rsidRPr="00201ABB">
              <w:rPr>
                <w:rFonts w:ascii="Arial" w:hAnsi="Arial" w:cs="Arial"/>
                <w:i/>
                <w:iCs/>
                <w:sz w:val="18"/>
                <w:szCs w:val="18"/>
                <w:lang w:eastAsia="zh-CN"/>
              </w:rPr>
              <w:t xml:space="preserve"> </w:t>
            </w:r>
            <w:r w:rsidRPr="00201ABB">
              <w:rPr>
                <w:rFonts w:ascii="Arial" w:hAnsi="Arial" w:cs="Arial"/>
                <w:i/>
                <w:iCs/>
                <w:color w:val="FF0000"/>
                <w:sz w:val="18"/>
                <w:szCs w:val="18"/>
                <w:lang w:eastAsia="zh-CN"/>
              </w:rPr>
              <w:t>Area Code</w:t>
            </w:r>
            <w:r w:rsidRPr="00201ABB">
              <w:rPr>
                <w:rFonts w:ascii="Arial" w:hAnsi="Arial" w:cs="Arial" w:hint="eastAsia"/>
                <w:i/>
                <w:iCs/>
                <w:color w:val="FF0000"/>
                <w:sz w:val="18"/>
                <w:szCs w:val="18"/>
                <w:lang w:eastAsia="zh-CN"/>
              </w:rPr>
              <w:t xml:space="preserve">(for </w:t>
            </w:r>
            <w:proofErr w:type="spellStart"/>
            <w:r w:rsidRPr="00201ABB">
              <w:rPr>
                <w:rFonts w:ascii="Arial" w:hAnsi="Arial" w:cs="Arial" w:hint="eastAsia"/>
                <w:i/>
                <w:iCs/>
                <w:color w:val="FF0000"/>
                <w:sz w:val="18"/>
                <w:szCs w:val="18"/>
                <w:lang w:eastAsia="zh-CN"/>
              </w:rPr>
              <w:t>Gb</w:t>
            </w:r>
            <w:proofErr w:type="spellEnd"/>
            <w:r w:rsidRPr="00201ABB">
              <w:rPr>
                <w:rFonts w:ascii="Arial" w:hAnsi="Arial" w:cs="Arial" w:hint="eastAsia"/>
                <w:i/>
                <w:iCs/>
                <w:color w:val="FF0000"/>
                <w:sz w:val="18"/>
                <w:szCs w:val="18"/>
                <w:lang w:eastAsia="zh-CN"/>
              </w:rPr>
              <w:t>)</w:t>
            </w:r>
          </w:p>
        </w:tc>
        <w:tc>
          <w:tcPr>
            <w:tcW w:w="0" w:type="auto"/>
            <w:shd w:val="clear" w:color="auto" w:fill="auto"/>
            <w:hideMark/>
          </w:tcPr>
          <w:p w:rsidR="00201ABB" w:rsidRPr="00201ABB" w:rsidRDefault="00201ABB" w:rsidP="00201ABB">
            <w:pPr>
              <w:rPr>
                <w:sz w:val="20"/>
                <w:szCs w:val="20"/>
                <w:lang w:val="en-US" w:eastAsia="zh-CN"/>
              </w:rPr>
            </w:pPr>
            <w:r w:rsidRPr="00201ABB">
              <w:rPr>
                <w:sz w:val="20"/>
                <w:szCs w:val="20"/>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16</w:t>
            </w:r>
            <w:r w:rsidRPr="00201ABB">
              <w:rPr>
                <w:rFonts w:ascii="Arial" w:hAnsi="Arial" w:cs="Arial" w:hint="eastAsia"/>
                <w:color w:val="FF0000"/>
                <w:sz w:val="18"/>
                <w:szCs w:val="18"/>
                <w:lang w:eastAsia="zh-CN"/>
              </w:rPr>
              <w:t>/8</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0" w:type="auto"/>
            <w:shd w:val="clear" w:color="auto" w:fill="auto"/>
            <w:hideMark/>
          </w:tcPr>
          <w:p w:rsidR="00201ABB" w:rsidRPr="00201ABB" w:rsidRDefault="00201ABB" w:rsidP="00201ABB">
            <w:pPr>
              <w:rPr>
                <w:rFonts w:ascii="Arial" w:hAnsi="Arial" w:cs="Arial"/>
                <w:i/>
                <w:iCs/>
                <w:sz w:val="18"/>
                <w:szCs w:val="18"/>
                <w:lang w:val="en-US" w:eastAsia="zh-CN"/>
              </w:rPr>
            </w:pPr>
            <w:r w:rsidRPr="00201ABB">
              <w:rPr>
                <w:rFonts w:ascii="Arial" w:hAnsi="Arial" w:cs="Arial"/>
                <w:i/>
                <w:iCs/>
                <w:sz w:val="18"/>
                <w:szCs w:val="18"/>
                <w:lang w:eastAsia="zh-CN"/>
              </w:rPr>
              <w:t>&gt; Cell Barred</w:t>
            </w:r>
          </w:p>
        </w:tc>
        <w:tc>
          <w:tcPr>
            <w:tcW w:w="0" w:type="auto"/>
            <w:shd w:val="clear" w:color="auto" w:fill="auto"/>
            <w:hideMark/>
          </w:tcPr>
          <w:p w:rsidR="00201ABB" w:rsidRPr="00201ABB" w:rsidRDefault="00201ABB" w:rsidP="00201ABB">
            <w:pPr>
              <w:rPr>
                <w:sz w:val="20"/>
                <w:szCs w:val="20"/>
                <w:lang w:val="en-US" w:eastAsia="zh-CN"/>
              </w:rPr>
            </w:pPr>
            <w:r w:rsidRPr="00201ABB">
              <w:rPr>
                <w:sz w:val="20"/>
                <w:szCs w:val="20"/>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1</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0" w:type="auto"/>
            <w:shd w:val="clear" w:color="auto" w:fill="auto"/>
            <w:hideMark/>
          </w:tcPr>
          <w:p w:rsidR="00201ABB" w:rsidRPr="00201ABB" w:rsidRDefault="00201ABB" w:rsidP="00201ABB">
            <w:pPr>
              <w:rPr>
                <w:rFonts w:ascii="Arial" w:hAnsi="Arial" w:cs="Arial"/>
                <w:b/>
                <w:bCs/>
                <w:sz w:val="18"/>
                <w:szCs w:val="18"/>
                <w:lang w:val="en-US" w:eastAsia="zh-CN"/>
              </w:rPr>
            </w:pPr>
            <w:r w:rsidRPr="00201ABB">
              <w:rPr>
                <w:rFonts w:ascii="Arial" w:hAnsi="Arial" w:cs="Arial"/>
                <w:b/>
                <w:bCs/>
                <w:sz w:val="18"/>
                <w:szCs w:val="18"/>
                <w:lang w:eastAsia="zh-CN"/>
              </w:rPr>
              <w:t>Access Control for Common PLMN</w:t>
            </w:r>
            <w:r w:rsidRPr="00201ABB">
              <w:rPr>
                <w:rFonts w:ascii="Arial" w:hAnsi="Arial" w:cs="Arial" w:hint="eastAsia"/>
                <w:b/>
                <w:bCs/>
                <w:sz w:val="18"/>
                <w:szCs w:val="18"/>
                <w:lang w:eastAsia="zh-CN"/>
              </w:rPr>
              <w:t xml:space="preserve"> </w:t>
            </w:r>
            <w:r w:rsidRPr="00201ABB">
              <w:rPr>
                <w:rFonts w:ascii="Arial" w:hAnsi="Arial" w:cs="Arial" w:hint="eastAsia"/>
                <w:b/>
                <w:bCs/>
                <w:color w:val="FF0000"/>
                <w:sz w:val="18"/>
                <w:szCs w:val="18"/>
                <w:lang w:eastAsia="zh-CN"/>
              </w:rPr>
              <w:t>[Note]</w:t>
            </w:r>
          </w:p>
        </w:tc>
        <w:tc>
          <w:tcPr>
            <w:tcW w:w="0" w:type="auto"/>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0" w:type="auto"/>
            <w:shd w:val="clear" w:color="auto" w:fill="auto"/>
            <w:hideMark/>
          </w:tcPr>
          <w:p w:rsidR="00201ABB" w:rsidRPr="00201ABB" w:rsidRDefault="00201ABB" w:rsidP="00201ABB">
            <w:pPr>
              <w:rPr>
                <w:rFonts w:ascii="Arial" w:hAnsi="Arial" w:cs="Arial"/>
                <w:i/>
                <w:iCs/>
                <w:sz w:val="18"/>
                <w:szCs w:val="18"/>
                <w:lang w:val="en-US" w:eastAsia="zh-CN"/>
              </w:rPr>
            </w:pPr>
            <w:r w:rsidRPr="00201ABB">
              <w:rPr>
                <w:rFonts w:ascii="Arial" w:hAnsi="Arial" w:cs="Arial"/>
                <w:i/>
                <w:iCs/>
                <w:sz w:val="18"/>
                <w:szCs w:val="18"/>
                <w:lang w:eastAsia="zh-CN"/>
              </w:rPr>
              <w:t xml:space="preserve">&gt; </w:t>
            </w:r>
            <w:proofErr w:type="spellStart"/>
            <w:r w:rsidRPr="00201ABB">
              <w:rPr>
                <w:rFonts w:ascii="Arial" w:hAnsi="Arial" w:cs="Arial"/>
                <w:i/>
                <w:iCs/>
                <w:sz w:val="18"/>
                <w:szCs w:val="18"/>
                <w:lang w:eastAsia="zh-CN"/>
              </w:rPr>
              <w:t>eab</w:t>
            </w:r>
            <w:proofErr w:type="spellEnd"/>
            <w:r w:rsidRPr="00201ABB">
              <w:rPr>
                <w:rFonts w:ascii="Arial" w:hAnsi="Arial" w:cs="Arial"/>
                <w:i/>
                <w:iCs/>
                <w:sz w:val="18"/>
                <w:szCs w:val="18"/>
                <w:lang w:eastAsia="zh-CN"/>
              </w:rPr>
              <w:t>-Category</w:t>
            </w:r>
          </w:p>
        </w:tc>
        <w:tc>
          <w:tcPr>
            <w:tcW w:w="0" w:type="auto"/>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M</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2</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0" w:type="auto"/>
            <w:shd w:val="clear" w:color="auto" w:fill="auto"/>
            <w:hideMark/>
          </w:tcPr>
          <w:p w:rsidR="00201ABB" w:rsidRPr="00201ABB" w:rsidRDefault="00201ABB" w:rsidP="00201ABB">
            <w:pPr>
              <w:rPr>
                <w:rFonts w:ascii="Arial" w:hAnsi="Arial" w:cs="Arial"/>
                <w:i/>
                <w:iCs/>
                <w:sz w:val="18"/>
                <w:szCs w:val="18"/>
                <w:lang w:val="en-US" w:eastAsia="zh-CN"/>
              </w:rPr>
            </w:pPr>
            <w:r w:rsidRPr="00201ABB">
              <w:rPr>
                <w:rFonts w:ascii="Arial" w:hAnsi="Arial" w:cs="Arial"/>
                <w:i/>
                <w:iCs/>
                <w:sz w:val="18"/>
                <w:szCs w:val="18"/>
                <w:lang w:eastAsia="zh-CN"/>
              </w:rPr>
              <w:t xml:space="preserve">&gt; </w:t>
            </w:r>
            <w:proofErr w:type="spellStart"/>
            <w:r w:rsidRPr="00201ABB">
              <w:rPr>
                <w:rFonts w:ascii="Arial" w:hAnsi="Arial" w:cs="Arial"/>
                <w:i/>
                <w:iCs/>
                <w:sz w:val="18"/>
                <w:szCs w:val="18"/>
                <w:lang w:eastAsia="zh-CN"/>
              </w:rPr>
              <w:t>eab-BarringBitmap</w:t>
            </w:r>
            <w:proofErr w:type="spellEnd"/>
          </w:p>
        </w:tc>
        <w:tc>
          <w:tcPr>
            <w:tcW w:w="0" w:type="auto"/>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M</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10</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0" w:type="auto"/>
            <w:shd w:val="clear" w:color="auto" w:fill="auto"/>
            <w:hideMark/>
          </w:tcPr>
          <w:p w:rsidR="00201ABB" w:rsidRPr="00201ABB" w:rsidRDefault="00201ABB" w:rsidP="00201ABB">
            <w:pPr>
              <w:rPr>
                <w:rFonts w:ascii="Arial" w:hAnsi="Arial" w:cs="Arial"/>
                <w:b/>
                <w:bCs/>
                <w:sz w:val="18"/>
                <w:szCs w:val="18"/>
                <w:lang w:val="en-US" w:eastAsia="zh-CN"/>
              </w:rPr>
            </w:pPr>
            <w:r w:rsidRPr="00201ABB">
              <w:rPr>
                <w:rFonts w:ascii="Arial" w:hAnsi="Arial" w:cs="Arial"/>
                <w:b/>
                <w:bCs/>
                <w:sz w:val="18"/>
                <w:szCs w:val="18"/>
                <w:lang w:eastAsia="zh-CN"/>
              </w:rPr>
              <w:t>Cell Selection Parameters</w:t>
            </w:r>
          </w:p>
        </w:tc>
        <w:tc>
          <w:tcPr>
            <w:tcW w:w="0" w:type="auto"/>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0" w:type="auto"/>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 xml:space="preserve">&gt; </w:t>
            </w:r>
            <w:r w:rsidRPr="00201ABB">
              <w:rPr>
                <w:rFonts w:ascii="Arial" w:hAnsi="Arial" w:cs="Arial"/>
                <w:i/>
                <w:iCs/>
                <w:sz w:val="18"/>
                <w:szCs w:val="18"/>
                <w:lang w:eastAsia="zh-CN"/>
              </w:rPr>
              <w:t>q-</w:t>
            </w:r>
            <w:proofErr w:type="spellStart"/>
            <w:r w:rsidRPr="00201ABB">
              <w:rPr>
                <w:rFonts w:ascii="Arial" w:hAnsi="Arial" w:cs="Arial"/>
                <w:i/>
                <w:iCs/>
                <w:sz w:val="18"/>
                <w:szCs w:val="18"/>
                <w:lang w:eastAsia="zh-CN"/>
              </w:rPr>
              <w:t>RxLevMin</w:t>
            </w:r>
            <w:proofErr w:type="spellEnd"/>
          </w:p>
        </w:tc>
        <w:tc>
          <w:tcPr>
            <w:tcW w:w="0" w:type="auto"/>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Parameter “</w:t>
            </w:r>
            <w:proofErr w:type="spellStart"/>
            <w:r w:rsidRPr="00201ABB">
              <w:rPr>
                <w:rFonts w:ascii="Arial" w:hAnsi="Arial" w:cs="Arial"/>
                <w:sz w:val="18"/>
                <w:szCs w:val="18"/>
                <w:lang w:eastAsia="zh-CN"/>
              </w:rPr>
              <w:t>Qrxlevmin</w:t>
            </w:r>
            <w:proofErr w:type="spellEnd"/>
            <w:r w:rsidRPr="00201ABB">
              <w:rPr>
                <w:rFonts w:ascii="Arial" w:hAnsi="Arial" w:cs="Arial"/>
                <w:sz w:val="18"/>
                <w:szCs w:val="18"/>
                <w:lang w:eastAsia="zh-CN"/>
              </w:rPr>
              <w:t>” in [4], Minimum required RX level in the cell.</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M</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6</w:t>
            </w:r>
          </w:p>
        </w:tc>
        <w:tc>
          <w:tcPr>
            <w:tcW w:w="0" w:type="auto"/>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0" w:type="auto"/>
            <w:shd w:val="clear" w:color="auto" w:fill="auto"/>
            <w:hideMark/>
          </w:tcPr>
          <w:p w:rsidR="00201ABB" w:rsidRPr="00201ABB" w:rsidRDefault="00201ABB" w:rsidP="00201ABB">
            <w:pPr>
              <w:rPr>
                <w:rFonts w:ascii="Arial" w:hAnsi="Arial" w:cs="Arial"/>
                <w:b/>
                <w:bCs/>
                <w:color w:val="FF0000"/>
                <w:sz w:val="18"/>
                <w:szCs w:val="18"/>
                <w:lang w:val="en-US" w:eastAsia="zh-CN"/>
              </w:rPr>
            </w:pPr>
            <w:r w:rsidRPr="00201ABB">
              <w:rPr>
                <w:rFonts w:ascii="Arial" w:hAnsi="Arial" w:cs="Arial"/>
                <w:b/>
                <w:bCs/>
                <w:color w:val="FF0000"/>
                <w:sz w:val="18"/>
                <w:szCs w:val="18"/>
                <w:lang w:eastAsia="zh-CN"/>
              </w:rPr>
              <w:t xml:space="preserve">SI type </w:t>
            </w:r>
            <w:r w:rsidRPr="00201ABB">
              <w:rPr>
                <w:rFonts w:ascii="Arial" w:hAnsi="Arial" w:cs="Arial" w:hint="eastAsia"/>
                <w:b/>
                <w:bCs/>
                <w:color w:val="FF0000"/>
                <w:sz w:val="18"/>
                <w:szCs w:val="18"/>
                <w:lang w:eastAsia="zh-CN"/>
              </w:rPr>
              <w:t>over EP</w:t>
            </w:r>
            <w:r w:rsidRPr="00201ABB">
              <w:rPr>
                <w:rFonts w:ascii="Arial" w:hAnsi="Arial" w:cs="Arial"/>
                <w:b/>
                <w:bCs/>
                <w:color w:val="FF0000"/>
                <w:sz w:val="18"/>
                <w:szCs w:val="18"/>
                <w:lang w:eastAsia="zh-CN"/>
              </w:rPr>
              <w:t>BCH</w:t>
            </w:r>
          </w:p>
        </w:tc>
        <w:tc>
          <w:tcPr>
            <w:tcW w:w="0" w:type="auto"/>
            <w:shd w:val="clear" w:color="auto" w:fill="auto"/>
            <w:hideMark/>
          </w:tcPr>
          <w:p w:rsidR="00201ABB" w:rsidRPr="00201ABB" w:rsidRDefault="00201ABB" w:rsidP="00201ABB">
            <w:pPr>
              <w:rPr>
                <w:rFonts w:ascii="Arial" w:hAnsi="Arial" w:cs="Arial"/>
                <w:color w:val="FF0000"/>
                <w:sz w:val="18"/>
                <w:szCs w:val="18"/>
                <w:lang w:val="en-US" w:eastAsia="zh-CN"/>
              </w:rPr>
            </w:pPr>
            <w:r w:rsidRPr="00201ABB">
              <w:rPr>
                <w:rFonts w:ascii="Arial" w:hAnsi="Arial" w:cs="Arial"/>
                <w:color w:val="FF0000"/>
                <w:sz w:val="18"/>
                <w:szCs w:val="18"/>
                <w:lang w:eastAsia="zh-CN"/>
              </w:rPr>
              <w:t xml:space="preserve">To indicate existence of SIs on </w:t>
            </w:r>
            <w:r w:rsidRPr="00201ABB">
              <w:rPr>
                <w:rFonts w:ascii="Arial" w:hAnsi="Arial" w:cs="Arial" w:hint="eastAsia"/>
                <w:iCs/>
                <w:color w:val="FF0000"/>
                <w:sz w:val="18"/>
                <w:szCs w:val="18"/>
                <w:lang w:eastAsia="zh-CN"/>
              </w:rPr>
              <w:t xml:space="preserve">Broadcast Information block type 3 </w:t>
            </w:r>
            <w:r w:rsidRPr="00201ABB">
              <w:rPr>
                <w:rFonts w:ascii="Arial" w:hAnsi="Arial" w:cs="Arial"/>
                <w:iCs/>
                <w:color w:val="FF0000"/>
                <w:sz w:val="18"/>
                <w:szCs w:val="18"/>
                <w:lang w:eastAsia="zh-CN"/>
              </w:rPr>
              <w:t>and</w:t>
            </w:r>
            <w:r w:rsidRPr="00201ABB">
              <w:rPr>
                <w:rFonts w:ascii="Arial" w:hAnsi="Arial" w:cs="Arial" w:hint="eastAsia"/>
                <w:iCs/>
                <w:color w:val="FF0000"/>
                <w:sz w:val="18"/>
                <w:szCs w:val="18"/>
                <w:lang w:eastAsia="zh-CN"/>
              </w:rPr>
              <w:t xml:space="preserve"> type 4</w:t>
            </w:r>
            <w:r w:rsidRPr="00201ABB">
              <w:rPr>
                <w:rFonts w:ascii="Arial" w:hAnsi="Arial" w:cs="Arial"/>
                <w:color w:val="FF0000"/>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color w:val="FF0000"/>
                <w:sz w:val="18"/>
                <w:szCs w:val="18"/>
                <w:lang w:val="en-US" w:eastAsia="zh-CN"/>
              </w:rPr>
            </w:pPr>
            <w:r w:rsidRPr="00201ABB">
              <w:rPr>
                <w:rFonts w:ascii="Arial" w:hAnsi="Arial" w:cs="Arial"/>
                <w:color w:val="FF0000"/>
                <w:sz w:val="18"/>
                <w:szCs w:val="18"/>
                <w:lang w:eastAsia="zh-CN"/>
              </w:rPr>
              <w:t xml:space="preserve">　</w:t>
            </w:r>
          </w:p>
        </w:tc>
        <w:tc>
          <w:tcPr>
            <w:tcW w:w="0" w:type="auto"/>
            <w:shd w:val="clear" w:color="auto" w:fill="auto"/>
            <w:hideMark/>
          </w:tcPr>
          <w:p w:rsidR="00201ABB" w:rsidRPr="00201ABB" w:rsidRDefault="00201ABB" w:rsidP="00201ABB">
            <w:pPr>
              <w:jc w:val="center"/>
              <w:rPr>
                <w:rFonts w:ascii="Arial" w:hAnsi="Arial" w:cs="Arial"/>
                <w:color w:val="FF0000"/>
                <w:sz w:val="18"/>
                <w:szCs w:val="18"/>
                <w:lang w:val="en-US" w:eastAsia="zh-CN"/>
              </w:rPr>
            </w:pPr>
            <w:r w:rsidRPr="00201ABB">
              <w:rPr>
                <w:rFonts w:ascii="Arial" w:hAnsi="Arial" w:cs="Arial"/>
                <w:color w:val="FF0000"/>
                <w:sz w:val="18"/>
                <w:szCs w:val="18"/>
                <w:lang w:eastAsia="zh-CN"/>
              </w:rPr>
              <w:t>6</w:t>
            </w:r>
          </w:p>
        </w:tc>
        <w:tc>
          <w:tcPr>
            <w:tcW w:w="0" w:type="auto"/>
            <w:shd w:val="clear" w:color="auto" w:fill="auto"/>
            <w:hideMark/>
          </w:tcPr>
          <w:p w:rsidR="00201ABB" w:rsidRPr="00201ABB" w:rsidRDefault="00201ABB" w:rsidP="00201ABB">
            <w:pPr>
              <w:jc w:val="center"/>
              <w:rPr>
                <w:rFonts w:ascii="Arial" w:hAnsi="Arial" w:cs="Arial"/>
                <w:b/>
                <w:bCs/>
                <w:color w:val="FF0000"/>
                <w:sz w:val="18"/>
                <w:szCs w:val="18"/>
                <w:lang w:val="en-US" w:eastAsia="zh-CN"/>
              </w:rPr>
            </w:pPr>
            <w:r w:rsidRPr="00201ABB">
              <w:rPr>
                <w:rFonts w:ascii="Arial" w:hAnsi="Arial" w:cs="Arial"/>
                <w:b/>
                <w:bCs/>
                <w:color w:val="FF0000"/>
                <w:sz w:val="18"/>
                <w:szCs w:val="18"/>
                <w:lang w:eastAsia="zh-CN"/>
              </w:rPr>
              <w:t xml:space="preserve">　</w:t>
            </w:r>
          </w:p>
        </w:tc>
      </w:tr>
      <w:tr w:rsidR="00201ABB" w:rsidRPr="00201ABB" w:rsidTr="00201ABB">
        <w:tc>
          <w:tcPr>
            <w:tcW w:w="0" w:type="auto"/>
            <w:shd w:val="clear" w:color="auto" w:fill="auto"/>
            <w:hideMark/>
          </w:tcPr>
          <w:p w:rsidR="00201ABB" w:rsidRPr="00201ABB" w:rsidRDefault="00201ABB" w:rsidP="00201ABB">
            <w:pPr>
              <w:widowControl w:val="0"/>
              <w:tabs>
                <w:tab w:val="right" w:pos="9639"/>
              </w:tabs>
              <w:autoSpaceDE w:val="0"/>
              <w:autoSpaceDN w:val="0"/>
              <w:adjustRightInd w:val="0"/>
              <w:spacing w:beforeLines="50" w:afterLines="50"/>
              <w:rPr>
                <w:rFonts w:ascii="Arial" w:hAnsi="Arial" w:cs="Arial"/>
                <w:i/>
                <w:iCs/>
                <w:color w:val="FF0000"/>
                <w:sz w:val="18"/>
                <w:szCs w:val="18"/>
                <w:lang w:eastAsia="zh-CN"/>
              </w:rPr>
            </w:pPr>
            <w:r w:rsidRPr="00201ABB">
              <w:rPr>
                <w:rFonts w:ascii="Arial" w:hAnsi="Arial" w:cs="Arial"/>
                <w:i/>
                <w:iCs/>
                <w:color w:val="FF0000"/>
                <w:sz w:val="18"/>
                <w:szCs w:val="18"/>
                <w:lang w:eastAsia="zh-CN"/>
              </w:rPr>
              <w:t xml:space="preserve">&gt; SIs on </w:t>
            </w:r>
            <w:r w:rsidRPr="00201ABB">
              <w:rPr>
                <w:rFonts w:ascii="Arial" w:hAnsi="Arial" w:cs="Arial" w:hint="eastAsia"/>
                <w:i/>
                <w:iCs/>
                <w:color w:val="FF0000"/>
                <w:sz w:val="18"/>
                <w:szCs w:val="18"/>
                <w:lang w:eastAsia="zh-CN"/>
              </w:rPr>
              <w:t>Broadcast Information block type 3</w:t>
            </w:r>
          </w:p>
        </w:tc>
        <w:tc>
          <w:tcPr>
            <w:tcW w:w="0" w:type="auto"/>
            <w:shd w:val="clear" w:color="auto" w:fill="auto"/>
            <w:hideMark/>
          </w:tcPr>
          <w:p w:rsidR="00201ABB" w:rsidRPr="00201ABB" w:rsidRDefault="00201ABB" w:rsidP="006C45AD">
            <w:pPr>
              <w:widowControl w:val="0"/>
              <w:tabs>
                <w:tab w:val="right" w:pos="9639"/>
              </w:tabs>
              <w:autoSpaceDE w:val="0"/>
              <w:autoSpaceDN w:val="0"/>
              <w:adjustRightInd w:val="0"/>
              <w:spacing w:beforeLines="50" w:afterLines="50"/>
              <w:jc w:val="both"/>
              <w:rPr>
                <w:rFonts w:ascii="Arial" w:hAnsi="Arial" w:cs="Arial"/>
                <w:color w:val="FF0000"/>
                <w:sz w:val="18"/>
                <w:szCs w:val="18"/>
                <w:lang w:eastAsia="zh-CN"/>
              </w:rPr>
            </w:pPr>
            <w:r w:rsidRPr="00201ABB">
              <w:rPr>
                <w:rFonts w:ascii="Arial" w:hAnsi="Arial" w:cs="Arial"/>
                <w:color w:val="FF0000"/>
                <w:sz w:val="18"/>
                <w:szCs w:val="18"/>
                <w:lang w:eastAsia="zh-CN"/>
              </w:rPr>
              <w:t xml:space="preserve">This IE indicates the </w:t>
            </w:r>
            <w:proofErr w:type="spellStart"/>
            <w:r w:rsidRPr="00201ABB">
              <w:rPr>
                <w:rFonts w:ascii="Arial" w:hAnsi="Arial" w:cs="Arial"/>
                <w:color w:val="FF0000"/>
                <w:sz w:val="18"/>
                <w:szCs w:val="18"/>
                <w:lang w:eastAsia="zh-CN"/>
              </w:rPr>
              <w:t>SI</w:t>
            </w:r>
            <w:r w:rsidRPr="00201ABB">
              <w:rPr>
                <w:rFonts w:ascii="Arial" w:hAnsi="Arial" w:cs="Arial" w:hint="eastAsia"/>
                <w:color w:val="FF0000"/>
                <w:sz w:val="18"/>
                <w:szCs w:val="18"/>
                <w:lang w:eastAsia="zh-CN"/>
              </w:rPr>
              <w:t>x</w:t>
            </w:r>
            <w:proofErr w:type="spellEnd"/>
            <w:r w:rsidRPr="00201ABB">
              <w:rPr>
                <w:rFonts w:ascii="Arial" w:hAnsi="Arial" w:cs="Arial"/>
                <w:color w:val="FF0000"/>
                <w:sz w:val="18"/>
                <w:szCs w:val="18"/>
                <w:lang w:eastAsia="zh-CN"/>
              </w:rPr>
              <w:t xml:space="preserve"> in order to send </w:t>
            </w:r>
            <w:r w:rsidRPr="00201ABB">
              <w:rPr>
                <w:rFonts w:ascii="Arial" w:hAnsi="Arial" w:cs="Arial" w:hint="eastAsia"/>
                <w:color w:val="FF0000"/>
                <w:sz w:val="18"/>
                <w:szCs w:val="18"/>
                <w:lang w:eastAsia="zh-CN"/>
              </w:rPr>
              <w:t xml:space="preserve">on </w:t>
            </w:r>
            <w:r w:rsidRPr="00201ABB">
              <w:rPr>
                <w:rFonts w:ascii="Arial" w:hAnsi="Arial" w:cs="Arial"/>
                <w:color w:val="FF0000"/>
                <w:sz w:val="18"/>
                <w:szCs w:val="18"/>
                <w:lang w:eastAsia="zh-CN"/>
              </w:rPr>
              <w:t xml:space="preserve">the </w:t>
            </w:r>
            <w:r w:rsidR="006C45AD">
              <w:rPr>
                <w:rFonts w:ascii="Arial" w:hAnsi="Arial" w:cs="Arial" w:hint="eastAsia"/>
                <w:iCs/>
                <w:color w:val="FF0000"/>
                <w:sz w:val="18"/>
                <w:szCs w:val="18"/>
                <w:lang w:eastAsia="zh-CN"/>
              </w:rPr>
              <w:t>Broadcast Information block</w:t>
            </w:r>
            <w:r w:rsidR="006C45AD">
              <w:rPr>
                <w:rFonts w:ascii="Arial" w:hAnsi="Arial" w:cs="Arial"/>
                <w:iCs/>
                <w:color w:val="FF0000"/>
                <w:sz w:val="18"/>
                <w:szCs w:val="18"/>
                <w:lang w:eastAsia="zh-CN"/>
              </w:rPr>
              <w:t xml:space="preserve"> </w:t>
            </w:r>
            <w:r w:rsidRPr="00201ABB">
              <w:rPr>
                <w:rFonts w:ascii="Arial" w:hAnsi="Arial" w:cs="Arial" w:hint="eastAsia"/>
                <w:iCs/>
                <w:color w:val="FF0000"/>
                <w:sz w:val="18"/>
                <w:szCs w:val="18"/>
                <w:lang w:eastAsia="zh-CN"/>
              </w:rPr>
              <w:t>3</w:t>
            </w:r>
            <w:r w:rsidRPr="00201ABB">
              <w:rPr>
                <w:rFonts w:ascii="Arial" w:hAnsi="Arial" w:cs="Arial"/>
                <w:color w:val="FF0000"/>
                <w:sz w:val="18"/>
                <w:szCs w:val="18"/>
                <w:lang w:eastAsia="zh-CN"/>
              </w:rPr>
              <w:t xml:space="preserve">, each </w:t>
            </w:r>
            <w:r w:rsidRPr="00201ABB">
              <w:rPr>
                <w:rFonts w:ascii="Arial" w:hAnsi="Arial" w:cs="Arial" w:hint="eastAsia"/>
                <w:color w:val="FF0000"/>
                <w:sz w:val="18"/>
                <w:szCs w:val="18"/>
                <w:lang w:eastAsia="zh-CN"/>
              </w:rPr>
              <w:t xml:space="preserve">SI </w:t>
            </w:r>
            <w:r w:rsidRPr="00201ABB">
              <w:rPr>
                <w:rFonts w:ascii="Arial" w:hAnsi="Arial" w:cs="Arial"/>
                <w:color w:val="FF0000"/>
                <w:sz w:val="18"/>
                <w:szCs w:val="18"/>
                <w:lang w:eastAsia="zh-CN"/>
              </w:rPr>
              <w:t>type is represented by 3bit</w:t>
            </w:r>
            <w:r w:rsidRPr="00201ABB">
              <w:rPr>
                <w:rFonts w:ascii="Arial" w:hAnsi="Arial" w:cs="Arial" w:hint="eastAsia"/>
                <w:color w:val="FF0000"/>
                <w:sz w:val="18"/>
                <w:szCs w:val="18"/>
                <w:lang w:eastAsia="zh-CN"/>
              </w:rPr>
              <w:t xml:space="preserve"> and Max number of SIs is 4.</w:t>
            </w:r>
          </w:p>
        </w:tc>
        <w:tc>
          <w:tcPr>
            <w:tcW w:w="0" w:type="auto"/>
            <w:shd w:val="clear" w:color="auto" w:fill="auto"/>
            <w:hideMark/>
          </w:tcPr>
          <w:p w:rsidR="00201ABB" w:rsidRPr="00201ABB" w:rsidRDefault="00201ABB" w:rsidP="00201ABB">
            <w:pPr>
              <w:widowControl w:val="0"/>
              <w:tabs>
                <w:tab w:val="right" w:pos="9639"/>
              </w:tabs>
              <w:autoSpaceDE w:val="0"/>
              <w:autoSpaceDN w:val="0"/>
              <w:adjustRightInd w:val="0"/>
              <w:spacing w:beforeLines="50" w:afterLines="50"/>
              <w:jc w:val="both"/>
              <w:rPr>
                <w:rFonts w:ascii="Arial" w:hAnsi="Arial" w:cs="Arial"/>
                <w:color w:val="FF0000"/>
                <w:sz w:val="18"/>
                <w:szCs w:val="18"/>
                <w:lang w:eastAsia="zh-CN"/>
              </w:rPr>
            </w:pPr>
            <w:r w:rsidRPr="00201ABB">
              <w:rPr>
                <w:rFonts w:ascii="Arial" w:hAnsi="Arial" w:cs="Arial" w:hint="eastAsia"/>
                <w:color w:val="FF0000"/>
                <w:sz w:val="18"/>
                <w:szCs w:val="18"/>
                <w:lang w:eastAsia="zh-CN"/>
              </w:rPr>
              <w:t>M</w:t>
            </w:r>
          </w:p>
        </w:tc>
        <w:tc>
          <w:tcPr>
            <w:tcW w:w="0" w:type="auto"/>
            <w:shd w:val="clear" w:color="auto" w:fill="auto"/>
            <w:hideMark/>
          </w:tcPr>
          <w:p w:rsidR="00201ABB" w:rsidRPr="00201ABB" w:rsidRDefault="00201ABB" w:rsidP="00201ABB">
            <w:pPr>
              <w:widowControl w:val="0"/>
              <w:tabs>
                <w:tab w:val="right" w:pos="9639"/>
              </w:tabs>
              <w:autoSpaceDE w:val="0"/>
              <w:autoSpaceDN w:val="0"/>
              <w:adjustRightInd w:val="0"/>
              <w:spacing w:beforeLines="50" w:afterLines="50"/>
              <w:jc w:val="both"/>
              <w:rPr>
                <w:rFonts w:ascii="Arial" w:hAnsi="Arial" w:cs="Arial"/>
                <w:color w:val="FF0000"/>
                <w:sz w:val="18"/>
                <w:szCs w:val="18"/>
                <w:lang w:eastAsia="zh-CN"/>
              </w:rPr>
            </w:pPr>
            <w:r w:rsidRPr="00201ABB">
              <w:rPr>
                <w:rFonts w:ascii="Arial" w:hAnsi="Arial" w:cs="Arial" w:hint="eastAsia"/>
                <w:color w:val="FF0000"/>
                <w:sz w:val="18"/>
                <w:szCs w:val="18"/>
                <w:lang w:eastAsia="zh-CN"/>
              </w:rPr>
              <w:t>3*4</w:t>
            </w:r>
          </w:p>
        </w:tc>
        <w:tc>
          <w:tcPr>
            <w:tcW w:w="0" w:type="auto"/>
            <w:vMerge w:val="restart"/>
            <w:shd w:val="clear" w:color="auto" w:fill="auto"/>
            <w:hideMark/>
          </w:tcPr>
          <w:p w:rsidR="00201ABB" w:rsidRDefault="00201ABB" w:rsidP="00201ABB">
            <w:pPr>
              <w:widowControl w:val="0"/>
              <w:tabs>
                <w:tab w:val="right" w:pos="9639"/>
              </w:tabs>
              <w:autoSpaceDE w:val="0"/>
              <w:autoSpaceDN w:val="0"/>
              <w:adjustRightInd w:val="0"/>
              <w:spacing w:beforeLines="50" w:afterLines="50"/>
              <w:jc w:val="both"/>
              <w:rPr>
                <w:rFonts w:ascii="Arial" w:hAnsi="Arial" w:cs="Arial"/>
                <w:color w:val="FF0000"/>
                <w:sz w:val="18"/>
                <w:szCs w:val="18"/>
                <w:lang w:eastAsia="zh-CN"/>
              </w:rPr>
            </w:pPr>
            <w:r w:rsidRPr="00201ABB">
              <w:rPr>
                <w:rFonts w:ascii="Arial" w:hAnsi="Arial" w:cs="Arial" w:hint="eastAsia"/>
                <w:color w:val="FF0000"/>
                <w:sz w:val="18"/>
                <w:szCs w:val="18"/>
                <w:lang w:eastAsia="zh-CN"/>
              </w:rPr>
              <w:t xml:space="preserve">SI3: </w:t>
            </w:r>
            <w:r w:rsidRPr="00201ABB">
              <w:rPr>
                <w:rFonts w:ascii="Arial" w:hAnsi="Arial" w:cs="Arial"/>
                <w:color w:val="FF0000"/>
                <w:sz w:val="18"/>
                <w:szCs w:val="18"/>
                <w:lang w:eastAsia="zh-CN"/>
              </w:rPr>
              <w:t>000</w:t>
            </w:r>
          </w:p>
          <w:p w:rsidR="006C45AD" w:rsidRPr="00201ABB" w:rsidRDefault="006C45AD" w:rsidP="00201ABB">
            <w:pPr>
              <w:widowControl w:val="0"/>
              <w:tabs>
                <w:tab w:val="right" w:pos="9639"/>
              </w:tabs>
              <w:autoSpaceDE w:val="0"/>
              <w:autoSpaceDN w:val="0"/>
              <w:adjustRightInd w:val="0"/>
              <w:spacing w:beforeLines="50" w:afterLines="50"/>
              <w:jc w:val="both"/>
              <w:rPr>
                <w:rFonts w:ascii="Arial" w:hAnsi="Arial" w:cs="Arial"/>
                <w:color w:val="FF0000"/>
                <w:sz w:val="18"/>
                <w:szCs w:val="18"/>
                <w:lang w:eastAsia="zh-CN"/>
              </w:rPr>
            </w:pPr>
            <w:r>
              <w:rPr>
                <w:rFonts w:ascii="Arial" w:hAnsi="Arial" w:cs="Arial"/>
                <w:color w:val="FF0000"/>
                <w:sz w:val="18"/>
                <w:szCs w:val="18"/>
                <w:lang w:eastAsia="zh-CN"/>
              </w:rPr>
              <w:t>SI3 seg:100</w:t>
            </w:r>
          </w:p>
          <w:p w:rsidR="00201ABB" w:rsidRPr="00201ABB" w:rsidRDefault="00201ABB" w:rsidP="00201ABB">
            <w:pPr>
              <w:widowControl w:val="0"/>
              <w:tabs>
                <w:tab w:val="right" w:pos="9639"/>
              </w:tabs>
              <w:autoSpaceDE w:val="0"/>
              <w:autoSpaceDN w:val="0"/>
              <w:adjustRightInd w:val="0"/>
              <w:spacing w:beforeLines="50" w:afterLines="50"/>
              <w:jc w:val="both"/>
              <w:rPr>
                <w:rFonts w:ascii="Arial" w:hAnsi="Arial" w:cs="Arial"/>
                <w:color w:val="FF0000"/>
                <w:sz w:val="18"/>
                <w:szCs w:val="18"/>
                <w:lang w:eastAsia="zh-CN"/>
              </w:rPr>
            </w:pPr>
            <w:r w:rsidRPr="00201ABB">
              <w:rPr>
                <w:rFonts w:ascii="Arial" w:hAnsi="Arial" w:cs="Arial" w:hint="eastAsia"/>
                <w:color w:val="FF0000"/>
                <w:sz w:val="18"/>
                <w:szCs w:val="18"/>
                <w:lang w:eastAsia="zh-CN"/>
              </w:rPr>
              <w:t xml:space="preserve">SI4: </w:t>
            </w:r>
            <w:r w:rsidRPr="00201ABB">
              <w:rPr>
                <w:rFonts w:ascii="Arial" w:hAnsi="Arial" w:cs="Arial"/>
                <w:color w:val="FF0000"/>
                <w:sz w:val="18"/>
                <w:szCs w:val="18"/>
                <w:lang w:eastAsia="zh-CN"/>
              </w:rPr>
              <w:t>001</w:t>
            </w:r>
          </w:p>
          <w:p w:rsidR="00201ABB" w:rsidRPr="00201ABB" w:rsidRDefault="00201ABB" w:rsidP="00201ABB">
            <w:pPr>
              <w:widowControl w:val="0"/>
              <w:tabs>
                <w:tab w:val="right" w:pos="9639"/>
              </w:tabs>
              <w:autoSpaceDE w:val="0"/>
              <w:autoSpaceDN w:val="0"/>
              <w:adjustRightInd w:val="0"/>
              <w:spacing w:beforeLines="50" w:afterLines="50"/>
              <w:jc w:val="both"/>
              <w:rPr>
                <w:rFonts w:ascii="Arial" w:hAnsi="Arial" w:cs="Arial"/>
                <w:color w:val="FF0000"/>
                <w:sz w:val="18"/>
                <w:szCs w:val="18"/>
                <w:lang w:eastAsia="zh-CN"/>
              </w:rPr>
            </w:pPr>
            <w:r w:rsidRPr="00201ABB">
              <w:rPr>
                <w:rFonts w:ascii="Arial" w:hAnsi="Arial" w:cs="Arial"/>
                <w:color w:val="FF0000"/>
                <w:sz w:val="18"/>
                <w:szCs w:val="18"/>
                <w:lang w:eastAsia="zh-CN"/>
              </w:rPr>
              <w:t>others</w:t>
            </w:r>
            <w:r w:rsidRPr="00201ABB">
              <w:rPr>
                <w:rFonts w:ascii="Arial" w:hAnsi="Arial" w:cs="Arial" w:hint="eastAsia"/>
                <w:color w:val="FF0000"/>
                <w:sz w:val="18"/>
                <w:szCs w:val="18"/>
                <w:lang w:eastAsia="zh-CN"/>
              </w:rPr>
              <w:t xml:space="preserve"> are reserved</w:t>
            </w:r>
          </w:p>
        </w:tc>
      </w:tr>
      <w:tr w:rsidR="00201ABB" w:rsidRPr="00201ABB" w:rsidTr="00201ABB">
        <w:tc>
          <w:tcPr>
            <w:tcW w:w="0" w:type="auto"/>
            <w:shd w:val="clear" w:color="auto" w:fill="auto"/>
            <w:hideMark/>
          </w:tcPr>
          <w:p w:rsidR="00201ABB" w:rsidRPr="00201ABB" w:rsidRDefault="00201ABB" w:rsidP="00201ABB">
            <w:pPr>
              <w:widowControl w:val="0"/>
              <w:tabs>
                <w:tab w:val="right" w:pos="9639"/>
              </w:tabs>
              <w:autoSpaceDE w:val="0"/>
              <w:autoSpaceDN w:val="0"/>
              <w:adjustRightInd w:val="0"/>
              <w:spacing w:beforeLines="50" w:afterLines="50"/>
              <w:rPr>
                <w:rFonts w:ascii="Arial" w:hAnsi="Arial" w:cs="Arial"/>
                <w:i/>
                <w:iCs/>
                <w:color w:val="FF0000"/>
                <w:sz w:val="18"/>
                <w:szCs w:val="18"/>
                <w:lang w:eastAsia="zh-CN"/>
              </w:rPr>
            </w:pPr>
            <w:r w:rsidRPr="00201ABB">
              <w:rPr>
                <w:rFonts w:ascii="Arial" w:hAnsi="Arial" w:cs="Arial"/>
                <w:i/>
                <w:iCs/>
                <w:color w:val="FF0000"/>
                <w:sz w:val="18"/>
                <w:szCs w:val="18"/>
                <w:lang w:eastAsia="zh-CN"/>
              </w:rPr>
              <w:t xml:space="preserve">&gt; SIs on </w:t>
            </w:r>
            <w:r w:rsidRPr="00201ABB">
              <w:rPr>
                <w:rFonts w:ascii="Arial" w:hAnsi="Arial" w:cs="Arial" w:hint="eastAsia"/>
                <w:i/>
                <w:iCs/>
                <w:color w:val="FF0000"/>
                <w:sz w:val="18"/>
                <w:szCs w:val="18"/>
                <w:lang w:eastAsia="zh-CN"/>
              </w:rPr>
              <w:t>Broadcast Information block type 4</w:t>
            </w:r>
          </w:p>
        </w:tc>
        <w:tc>
          <w:tcPr>
            <w:tcW w:w="0" w:type="auto"/>
            <w:shd w:val="clear" w:color="auto" w:fill="auto"/>
            <w:hideMark/>
          </w:tcPr>
          <w:p w:rsidR="00201ABB" w:rsidRPr="00201ABB" w:rsidRDefault="00201ABB" w:rsidP="006C45AD">
            <w:pPr>
              <w:widowControl w:val="0"/>
              <w:tabs>
                <w:tab w:val="right" w:pos="9639"/>
              </w:tabs>
              <w:autoSpaceDE w:val="0"/>
              <w:autoSpaceDN w:val="0"/>
              <w:adjustRightInd w:val="0"/>
              <w:spacing w:beforeLines="50" w:afterLines="50"/>
              <w:jc w:val="both"/>
              <w:rPr>
                <w:rFonts w:ascii="Arial" w:hAnsi="Arial" w:cs="Arial"/>
                <w:color w:val="FF0000"/>
                <w:sz w:val="18"/>
                <w:szCs w:val="18"/>
                <w:lang w:eastAsia="zh-CN"/>
              </w:rPr>
            </w:pPr>
            <w:r w:rsidRPr="00201ABB">
              <w:rPr>
                <w:rFonts w:ascii="Arial" w:hAnsi="Arial" w:cs="Arial"/>
                <w:color w:val="FF0000"/>
                <w:sz w:val="18"/>
                <w:szCs w:val="18"/>
                <w:lang w:eastAsia="zh-CN"/>
              </w:rPr>
              <w:t xml:space="preserve">This IE indicates the </w:t>
            </w:r>
            <w:proofErr w:type="spellStart"/>
            <w:r w:rsidRPr="00201ABB">
              <w:rPr>
                <w:rFonts w:ascii="Arial" w:hAnsi="Arial" w:cs="Arial"/>
                <w:color w:val="FF0000"/>
                <w:sz w:val="18"/>
                <w:szCs w:val="18"/>
                <w:lang w:eastAsia="zh-CN"/>
              </w:rPr>
              <w:t>SI</w:t>
            </w:r>
            <w:r w:rsidRPr="00201ABB">
              <w:rPr>
                <w:rFonts w:ascii="Arial" w:hAnsi="Arial" w:cs="Arial" w:hint="eastAsia"/>
                <w:color w:val="FF0000"/>
                <w:sz w:val="18"/>
                <w:szCs w:val="18"/>
                <w:lang w:eastAsia="zh-CN"/>
              </w:rPr>
              <w:t>x</w:t>
            </w:r>
            <w:proofErr w:type="spellEnd"/>
            <w:r w:rsidRPr="00201ABB">
              <w:rPr>
                <w:rFonts w:ascii="Arial" w:hAnsi="Arial" w:cs="Arial"/>
                <w:color w:val="FF0000"/>
                <w:sz w:val="18"/>
                <w:szCs w:val="18"/>
                <w:lang w:eastAsia="zh-CN"/>
              </w:rPr>
              <w:t xml:space="preserve"> in order to send </w:t>
            </w:r>
            <w:r w:rsidRPr="00201ABB">
              <w:rPr>
                <w:rFonts w:ascii="Arial" w:hAnsi="Arial" w:cs="Arial" w:hint="eastAsia"/>
                <w:color w:val="FF0000"/>
                <w:sz w:val="18"/>
                <w:szCs w:val="18"/>
                <w:lang w:eastAsia="zh-CN"/>
              </w:rPr>
              <w:t xml:space="preserve">on </w:t>
            </w:r>
            <w:r w:rsidRPr="00201ABB">
              <w:rPr>
                <w:rFonts w:ascii="Arial" w:hAnsi="Arial" w:cs="Arial"/>
                <w:color w:val="FF0000"/>
                <w:sz w:val="18"/>
                <w:szCs w:val="18"/>
                <w:lang w:eastAsia="zh-CN"/>
              </w:rPr>
              <w:t xml:space="preserve">the </w:t>
            </w:r>
            <w:r w:rsidRPr="00201ABB">
              <w:rPr>
                <w:rFonts w:ascii="Arial" w:hAnsi="Arial" w:cs="Arial" w:hint="eastAsia"/>
                <w:iCs/>
                <w:color w:val="FF0000"/>
                <w:sz w:val="18"/>
                <w:szCs w:val="18"/>
                <w:lang w:eastAsia="zh-CN"/>
              </w:rPr>
              <w:t>Broadcast Information block</w:t>
            </w:r>
            <w:r w:rsidR="006C45AD">
              <w:rPr>
                <w:rFonts w:ascii="Arial" w:hAnsi="Arial" w:cs="Arial"/>
                <w:iCs/>
                <w:color w:val="FF0000"/>
                <w:sz w:val="18"/>
                <w:szCs w:val="18"/>
                <w:lang w:eastAsia="zh-CN"/>
              </w:rPr>
              <w:t xml:space="preserve"> </w:t>
            </w:r>
            <w:r w:rsidRPr="00201ABB">
              <w:rPr>
                <w:rFonts w:ascii="Arial" w:hAnsi="Arial" w:cs="Arial" w:hint="eastAsia"/>
                <w:iCs/>
                <w:color w:val="FF0000"/>
                <w:sz w:val="18"/>
                <w:szCs w:val="18"/>
                <w:lang w:eastAsia="zh-CN"/>
              </w:rPr>
              <w:t>4</w:t>
            </w:r>
            <w:r w:rsidRPr="00201ABB">
              <w:rPr>
                <w:rFonts w:ascii="Arial" w:hAnsi="Arial" w:cs="Arial"/>
                <w:color w:val="FF0000"/>
                <w:sz w:val="18"/>
                <w:szCs w:val="18"/>
                <w:lang w:eastAsia="zh-CN"/>
              </w:rPr>
              <w:t xml:space="preserve">, each </w:t>
            </w:r>
            <w:r w:rsidRPr="00201ABB">
              <w:rPr>
                <w:rFonts w:ascii="Arial" w:hAnsi="Arial" w:cs="Arial" w:hint="eastAsia"/>
                <w:color w:val="FF0000"/>
                <w:sz w:val="18"/>
                <w:szCs w:val="18"/>
                <w:lang w:eastAsia="zh-CN"/>
              </w:rPr>
              <w:t xml:space="preserve">SI </w:t>
            </w:r>
            <w:r w:rsidRPr="00201ABB">
              <w:rPr>
                <w:rFonts w:ascii="Arial" w:hAnsi="Arial" w:cs="Arial"/>
                <w:color w:val="FF0000"/>
                <w:sz w:val="18"/>
                <w:szCs w:val="18"/>
                <w:lang w:eastAsia="zh-CN"/>
              </w:rPr>
              <w:t>type is represented by 3bit</w:t>
            </w:r>
            <w:r w:rsidRPr="00201ABB">
              <w:rPr>
                <w:rFonts w:ascii="Arial" w:hAnsi="Arial" w:cs="Arial" w:hint="eastAsia"/>
                <w:color w:val="FF0000"/>
                <w:sz w:val="18"/>
                <w:szCs w:val="18"/>
                <w:lang w:eastAsia="zh-CN"/>
              </w:rPr>
              <w:t xml:space="preserve"> and Max number of SIs is 4.</w:t>
            </w:r>
          </w:p>
        </w:tc>
        <w:tc>
          <w:tcPr>
            <w:tcW w:w="0" w:type="auto"/>
            <w:shd w:val="clear" w:color="auto" w:fill="auto"/>
            <w:hideMark/>
          </w:tcPr>
          <w:p w:rsidR="00201ABB" w:rsidRPr="00201ABB" w:rsidRDefault="00201ABB" w:rsidP="00201ABB">
            <w:pPr>
              <w:widowControl w:val="0"/>
              <w:tabs>
                <w:tab w:val="right" w:pos="9639"/>
              </w:tabs>
              <w:autoSpaceDE w:val="0"/>
              <w:autoSpaceDN w:val="0"/>
              <w:adjustRightInd w:val="0"/>
              <w:spacing w:beforeLines="50" w:afterLines="50"/>
              <w:jc w:val="both"/>
              <w:rPr>
                <w:rFonts w:ascii="Arial" w:hAnsi="Arial" w:cs="Arial"/>
                <w:color w:val="FF0000"/>
                <w:sz w:val="18"/>
                <w:szCs w:val="18"/>
                <w:lang w:eastAsia="zh-CN"/>
              </w:rPr>
            </w:pPr>
            <w:r w:rsidRPr="00201ABB">
              <w:rPr>
                <w:rFonts w:ascii="Arial" w:hAnsi="Arial" w:cs="Arial" w:hint="eastAsia"/>
                <w:color w:val="FF0000"/>
                <w:sz w:val="18"/>
                <w:szCs w:val="18"/>
                <w:lang w:eastAsia="zh-CN"/>
              </w:rPr>
              <w:t>M</w:t>
            </w:r>
          </w:p>
        </w:tc>
        <w:tc>
          <w:tcPr>
            <w:tcW w:w="0" w:type="auto"/>
            <w:shd w:val="clear" w:color="auto" w:fill="auto"/>
            <w:hideMark/>
          </w:tcPr>
          <w:p w:rsidR="00201ABB" w:rsidRPr="00201ABB" w:rsidRDefault="00201ABB" w:rsidP="00201ABB">
            <w:pPr>
              <w:widowControl w:val="0"/>
              <w:tabs>
                <w:tab w:val="right" w:pos="9639"/>
              </w:tabs>
              <w:autoSpaceDE w:val="0"/>
              <w:autoSpaceDN w:val="0"/>
              <w:adjustRightInd w:val="0"/>
              <w:spacing w:beforeLines="50" w:afterLines="50"/>
              <w:jc w:val="both"/>
              <w:rPr>
                <w:rFonts w:ascii="Arial" w:hAnsi="Arial" w:cs="Arial"/>
                <w:color w:val="FF0000"/>
                <w:sz w:val="18"/>
                <w:szCs w:val="18"/>
                <w:lang w:eastAsia="zh-CN"/>
              </w:rPr>
            </w:pPr>
            <w:r w:rsidRPr="00201ABB">
              <w:rPr>
                <w:rFonts w:ascii="Arial" w:hAnsi="Arial" w:cs="Arial" w:hint="eastAsia"/>
                <w:color w:val="FF0000"/>
                <w:sz w:val="18"/>
                <w:szCs w:val="18"/>
                <w:lang w:eastAsia="zh-CN"/>
              </w:rPr>
              <w:t>3*4</w:t>
            </w:r>
          </w:p>
        </w:tc>
        <w:tc>
          <w:tcPr>
            <w:tcW w:w="0" w:type="auto"/>
            <w:vMerge/>
            <w:shd w:val="clear" w:color="auto" w:fill="auto"/>
            <w:hideMark/>
          </w:tcPr>
          <w:p w:rsidR="00201ABB" w:rsidRPr="00201ABB" w:rsidRDefault="00201ABB" w:rsidP="00201ABB">
            <w:pPr>
              <w:widowControl w:val="0"/>
              <w:tabs>
                <w:tab w:val="right" w:pos="9639"/>
              </w:tabs>
              <w:autoSpaceDE w:val="0"/>
              <w:autoSpaceDN w:val="0"/>
              <w:adjustRightInd w:val="0"/>
              <w:spacing w:beforeLines="50" w:afterLines="50"/>
              <w:jc w:val="both"/>
              <w:rPr>
                <w:rFonts w:ascii="Arial" w:hAnsi="Arial" w:cs="Arial"/>
                <w:color w:val="FF0000"/>
                <w:sz w:val="18"/>
                <w:szCs w:val="18"/>
                <w:lang w:eastAsia="zh-CN"/>
              </w:rPr>
            </w:pPr>
          </w:p>
        </w:tc>
      </w:tr>
    </w:tbl>
    <w:p w:rsidR="00201ABB" w:rsidRPr="00201ABB" w:rsidRDefault="00201ABB" w:rsidP="00201ABB">
      <w:pPr>
        <w:widowControl w:val="0"/>
        <w:tabs>
          <w:tab w:val="right" w:pos="9639"/>
        </w:tabs>
        <w:autoSpaceDE w:val="0"/>
        <w:autoSpaceDN w:val="0"/>
        <w:adjustRightInd w:val="0"/>
        <w:spacing w:beforeLines="50" w:afterLines="50"/>
        <w:rPr>
          <w:rFonts w:ascii="Arial" w:eastAsiaTheme="minorEastAsia" w:hAnsi="Arial" w:cs="Arial"/>
          <w:noProof/>
          <w:color w:val="FF0000"/>
          <w:sz w:val="18"/>
          <w:szCs w:val="18"/>
          <w:lang w:eastAsia="zh-CN"/>
        </w:rPr>
      </w:pPr>
      <w:r w:rsidRPr="00201ABB">
        <w:rPr>
          <w:rFonts w:ascii="Arial" w:eastAsiaTheme="minorEastAsia" w:hAnsi="Arial" w:cs="Arial"/>
          <w:noProof/>
          <w:color w:val="FF0000"/>
          <w:sz w:val="18"/>
          <w:szCs w:val="18"/>
          <w:lang w:eastAsia="zh-CN"/>
        </w:rPr>
        <w:t>Note: the A</w:t>
      </w:r>
      <w:r w:rsidRPr="00201ABB">
        <w:rPr>
          <w:rFonts w:ascii="Arial" w:eastAsiaTheme="minorEastAsia" w:hAnsi="Arial" w:cs="Arial" w:hint="eastAsia"/>
          <w:noProof/>
          <w:color w:val="FF0000"/>
          <w:sz w:val="18"/>
          <w:szCs w:val="18"/>
          <w:lang w:eastAsia="zh-CN"/>
        </w:rPr>
        <w:t>ccess Control Barring</w:t>
      </w:r>
      <w:r w:rsidRPr="00201ABB">
        <w:rPr>
          <w:rFonts w:ascii="Arial" w:eastAsiaTheme="minorEastAsia" w:hAnsi="Arial" w:cs="Arial"/>
          <w:noProof/>
          <w:color w:val="FF0000"/>
          <w:sz w:val="18"/>
          <w:szCs w:val="18"/>
          <w:lang w:eastAsia="zh-CN"/>
        </w:rPr>
        <w:t xml:space="preserve"> is FFS</w:t>
      </w:r>
      <w:r w:rsidRPr="00201ABB">
        <w:rPr>
          <w:rFonts w:ascii="Arial" w:eastAsiaTheme="minorEastAsia" w:hAnsi="Arial" w:cs="Arial" w:hint="eastAsia"/>
          <w:noProof/>
          <w:color w:val="FF0000"/>
          <w:sz w:val="18"/>
          <w:szCs w:val="18"/>
          <w:lang w:eastAsia="zh-CN"/>
        </w:rPr>
        <w:t xml:space="preserve"> [6]</w:t>
      </w:r>
      <w:r w:rsidRPr="00201ABB">
        <w:rPr>
          <w:rFonts w:ascii="Arial" w:eastAsiaTheme="minorEastAsia" w:hAnsi="Arial" w:cs="Arial"/>
          <w:noProof/>
          <w:color w:val="FF0000"/>
          <w:sz w:val="18"/>
          <w:szCs w:val="18"/>
          <w:lang w:eastAsia="zh-CN"/>
        </w:rPr>
        <w:t>.</w:t>
      </w:r>
    </w:p>
    <w:p w:rsidR="00201ABB" w:rsidRDefault="00201ABB" w:rsidP="00201ABB">
      <w:pPr>
        <w:pStyle w:val="20"/>
        <w:tabs>
          <w:tab w:val="clear" w:pos="2556"/>
          <w:tab w:val="num" w:pos="0"/>
          <w:tab w:val="left" w:pos="540"/>
        </w:tabs>
        <w:ind w:left="0" w:firstLine="0"/>
        <w:rPr>
          <w:rFonts w:ascii="Times New Roman" w:hAnsi="Times New Roman"/>
          <w:b/>
          <w:sz w:val="28"/>
          <w:szCs w:val="28"/>
          <w:lang w:eastAsia="zh-CN"/>
        </w:rPr>
      </w:pPr>
      <w:r w:rsidRPr="00201ABB">
        <w:rPr>
          <w:rFonts w:ascii="Times New Roman" w:hAnsi="Times New Roman"/>
          <w:b/>
          <w:sz w:val="28"/>
          <w:szCs w:val="28"/>
          <w:lang w:eastAsia="zh-CN"/>
        </w:rPr>
        <w:t xml:space="preserve">System Information Type </w:t>
      </w:r>
      <w:r>
        <w:rPr>
          <w:rFonts w:ascii="Times New Roman" w:hAnsi="Times New Roman"/>
          <w:b/>
          <w:sz w:val="28"/>
          <w:szCs w:val="28"/>
          <w:lang w:eastAsia="zh-CN"/>
        </w:rPr>
        <w:t>2</w:t>
      </w:r>
    </w:p>
    <w:p w:rsidR="00201ABB" w:rsidRDefault="00201ABB" w:rsidP="00201ABB">
      <w:pPr>
        <w:spacing w:before="120" w:after="120" w:line="300" w:lineRule="auto"/>
        <w:jc w:val="both"/>
        <w:rPr>
          <w:rFonts w:eastAsia="SimSun"/>
          <w:sz w:val="22"/>
          <w:szCs w:val="22"/>
        </w:rPr>
      </w:pPr>
      <w:r w:rsidRPr="007D53F6">
        <w:rPr>
          <w:rFonts w:eastAsia="SimSun"/>
          <w:sz w:val="22"/>
          <w:szCs w:val="22"/>
        </w:rPr>
        <w:t xml:space="preserve">This message is sent on the </w:t>
      </w:r>
      <w:r>
        <w:rPr>
          <w:rFonts w:hint="eastAsia"/>
          <w:sz w:val="22"/>
          <w:szCs w:val="22"/>
        </w:rPr>
        <w:t>E</w:t>
      </w:r>
      <w:r w:rsidRPr="007D53F6">
        <w:rPr>
          <w:rFonts w:eastAsia="SimSun" w:hint="eastAsia"/>
          <w:sz w:val="22"/>
          <w:szCs w:val="22"/>
        </w:rPr>
        <w:t>PBCH</w:t>
      </w:r>
      <w:r w:rsidRPr="007D53F6">
        <w:rPr>
          <w:rFonts w:eastAsia="SimSun"/>
          <w:sz w:val="22"/>
          <w:szCs w:val="22"/>
        </w:rPr>
        <w:t xml:space="preserve"> by the network to all mobile stations within the cell </w:t>
      </w:r>
      <w:r>
        <w:rPr>
          <w:rFonts w:eastAsia="SimSun"/>
          <w:sz w:val="22"/>
          <w:szCs w:val="22"/>
        </w:rPr>
        <w:t xml:space="preserve">to provide </w:t>
      </w:r>
      <w:r w:rsidRPr="007D53F6">
        <w:rPr>
          <w:rFonts w:eastAsia="SimSun"/>
          <w:sz w:val="22"/>
          <w:szCs w:val="22"/>
        </w:rPr>
        <w:t xml:space="preserve">information </w:t>
      </w:r>
      <w:r>
        <w:rPr>
          <w:rFonts w:eastAsia="SimSun"/>
          <w:sz w:val="22"/>
          <w:szCs w:val="22"/>
        </w:rPr>
        <w:t xml:space="preserve">about </w:t>
      </w:r>
      <w:r w:rsidRPr="007D53F6">
        <w:rPr>
          <w:rFonts w:eastAsia="SimSun"/>
          <w:sz w:val="22"/>
          <w:szCs w:val="22"/>
        </w:rPr>
        <w:t xml:space="preserve">L2/L3 </w:t>
      </w:r>
      <w:r w:rsidRPr="00201ABB">
        <w:rPr>
          <w:sz w:val="22"/>
          <w:szCs w:val="22"/>
        </w:rPr>
        <w:t>specific</w:t>
      </w:r>
      <w:r w:rsidRPr="007D53F6">
        <w:rPr>
          <w:rFonts w:eastAsia="SimSun"/>
          <w:sz w:val="22"/>
          <w:szCs w:val="22"/>
        </w:rPr>
        <w:t xml:space="preserve"> </w:t>
      </w:r>
      <w:r w:rsidRPr="007D53F6">
        <w:rPr>
          <w:rFonts w:eastAsia="SimSun" w:hint="eastAsia"/>
          <w:sz w:val="22"/>
          <w:szCs w:val="22"/>
        </w:rPr>
        <w:t xml:space="preserve">parameters </w:t>
      </w:r>
      <w:r>
        <w:rPr>
          <w:rFonts w:eastAsia="SimSun"/>
          <w:sz w:val="22"/>
          <w:szCs w:val="22"/>
        </w:rPr>
        <w:t xml:space="preserve">for </w:t>
      </w:r>
      <w:r w:rsidRPr="007D53F6">
        <w:rPr>
          <w:rFonts w:eastAsia="SimSun" w:hint="eastAsia"/>
          <w:sz w:val="22"/>
          <w:szCs w:val="22"/>
        </w:rPr>
        <w:t xml:space="preserve">data (re)transmission. The following table shows the contents as below with the total size of </w:t>
      </w:r>
      <w:r>
        <w:rPr>
          <w:rFonts w:hint="eastAsia"/>
          <w:color w:val="FF0000"/>
          <w:sz w:val="22"/>
          <w:szCs w:val="22"/>
        </w:rPr>
        <w:t>125</w:t>
      </w:r>
      <w:r w:rsidRPr="007D53F6">
        <w:rPr>
          <w:rFonts w:eastAsia="SimSun"/>
          <w:sz w:val="22"/>
          <w:szCs w:val="22"/>
        </w:rPr>
        <w:t xml:space="preserve"> </w:t>
      </w:r>
      <w:r w:rsidRPr="007D53F6">
        <w:rPr>
          <w:rFonts w:eastAsia="SimSun" w:hint="eastAsia"/>
          <w:sz w:val="22"/>
          <w:szCs w:val="22"/>
        </w:rPr>
        <w:t>bits,</w:t>
      </w:r>
      <w:r>
        <w:rPr>
          <w:rFonts w:eastAsia="SimSun"/>
          <w:sz w:val="22"/>
          <w:szCs w:val="22"/>
        </w:rPr>
        <w:t xml:space="preserve"> including five types of timers and three types of coverage class</w:t>
      </w:r>
      <w:r w:rsidRPr="007D53F6">
        <w:rPr>
          <w:rFonts w:eastAsia="SimSun" w:hint="eastAsia"/>
          <w:sz w:val="22"/>
          <w:szCs w:val="22"/>
        </w:rPr>
        <w:t>:</w:t>
      </w:r>
    </w:p>
    <w:p w:rsidR="00201ABB" w:rsidRPr="00201ABB" w:rsidRDefault="00201ABB" w:rsidP="00201ABB">
      <w:pPr>
        <w:spacing w:before="240" w:after="240"/>
        <w:jc w:val="center"/>
        <w:rPr>
          <w:rFonts w:eastAsia="SimSun"/>
          <w:b/>
          <w:sz w:val="20"/>
          <w:szCs w:val="20"/>
        </w:rPr>
      </w:pPr>
      <w:proofErr w:type="gramStart"/>
      <w:r w:rsidRPr="00201ABB">
        <w:rPr>
          <w:rFonts w:eastAsia="SimSun" w:hint="eastAsia"/>
          <w:b/>
          <w:sz w:val="20"/>
          <w:szCs w:val="20"/>
        </w:rPr>
        <w:t xml:space="preserve">Table </w:t>
      </w:r>
      <w:r>
        <w:rPr>
          <w:rFonts w:eastAsia="SimSun"/>
          <w:b/>
          <w:sz w:val="20"/>
          <w:szCs w:val="20"/>
        </w:rPr>
        <w:t>3</w:t>
      </w:r>
      <w:r w:rsidRPr="00201ABB">
        <w:rPr>
          <w:rFonts w:eastAsiaTheme="minorEastAsia" w:hint="eastAsia"/>
          <w:b/>
          <w:sz w:val="20"/>
          <w:szCs w:val="20"/>
          <w:lang w:eastAsia="zh-CN"/>
        </w:rPr>
        <w:t>.</w:t>
      </w:r>
      <w:proofErr w:type="gramEnd"/>
      <w:r w:rsidRPr="00201ABB">
        <w:rPr>
          <w:rFonts w:eastAsia="SimSun"/>
          <w:b/>
          <w:sz w:val="20"/>
          <w:szCs w:val="20"/>
        </w:rPr>
        <w:t xml:space="preserve"> SI2 message content</w:t>
      </w:r>
    </w:p>
    <w:tbl>
      <w:tblPr>
        <w:tblW w:w="0" w:type="auto"/>
        <w:tblInd w:w="9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2423"/>
        <w:gridCol w:w="4111"/>
        <w:gridCol w:w="992"/>
        <w:gridCol w:w="851"/>
        <w:gridCol w:w="1134"/>
      </w:tblGrid>
      <w:tr w:rsidR="00201ABB" w:rsidRPr="00201ABB" w:rsidTr="00201ABB">
        <w:tc>
          <w:tcPr>
            <w:tcW w:w="2423" w:type="dxa"/>
            <w:shd w:val="clear" w:color="000000" w:fill="B2B2B2"/>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Information element</w:t>
            </w:r>
          </w:p>
        </w:tc>
        <w:tc>
          <w:tcPr>
            <w:tcW w:w="4111" w:type="dxa"/>
            <w:shd w:val="clear" w:color="000000" w:fill="B2B2B2"/>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Description</w:t>
            </w:r>
          </w:p>
        </w:tc>
        <w:tc>
          <w:tcPr>
            <w:tcW w:w="992" w:type="dxa"/>
            <w:shd w:val="clear" w:color="000000" w:fill="B2B2B2"/>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Presence</w:t>
            </w:r>
          </w:p>
        </w:tc>
        <w:tc>
          <w:tcPr>
            <w:tcW w:w="851" w:type="dxa"/>
            <w:shd w:val="clear" w:color="000000" w:fill="B2B2B2"/>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length (bit)</w:t>
            </w:r>
          </w:p>
        </w:tc>
        <w:tc>
          <w:tcPr>
            <w:tcW w:w="1134" w:type="dxa"/>
            <w:shd w:val="clear" w:color="000000" w:fill="B2B2B2"/>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Range</w:t>
            </w:r>
          </w:p>
        </w:tc>
      </w:tr>
      <w:tr w:rsidR="00201ABB" w:rsidRPr="00201ABB" w:rsidTr="00201ABB">
        <w:tc>
          <w:tcPr>
            <w:tcW w:w="2423" w:type="dxa"/>
            <w:shd w:val="clear" w:color="auto" w:fill="auto"/>
            <w:hideMark/>
          </w:tcPr>
          <w:p w:rsidR="00201ABB" w:rsidRPr="00201ABB" w:rsidRDefault="00201ABB" w:rsidP="00201ABB">
            <w:pPr>
              <w:rPr>
                <w:rFonts w:ascii="Arial" w:hAnsi="Arial" w:cs="Arial"/>
                <w:b/>
                <w:bCs/>
                <w:strike/>
                <w:color w:val="FF0000"/>
                <w:sz w:val="18"/>
                <w:szCs w:val="18"/>
                <w:lang w:val="en-US" w:eastAsia="zh-CN"/>
              </w:rPr>
            </w:pPr>
            <w:r w:rsidRPr="00201ABB">
              <w:rPr>
                <w:rFonts w:ascii="Arial" w:hAnsi="Arial" w:cs="Arial"/>
                <w:b/>
                <w:bCs/>
                <w:strike/>
                <w:color w:val="FF0000"/>
                <w:sz w:val="18"/>
                <w:szCs w:val="18"/>
                <w:lang w:eastAsia="zh-CN"/>
              </w:rPr>
              <w:t>SI type</w:t>
            </w:r>
          </w:p>
        </w:tc>
        <w:tc>
          <w:tcPr>
            <w:tcW w:w="4111" w:type="dxa"/>
            <w:shd w:val="clear" w:color="auto" w:fill="auto"/>
            <w:hideMark/>
          </w:tcPr>
          <w:p w:rsidR="00201ABB" w:rsidRPr="00201ABB" w:rsidRDefault="00201ABB" w:rsidP="00201ABB">
            <w:pPr>
              <w:jc w:val="center"/>
              <w:rPr>
                <w:rFonts w:ascii="Arial" w:hAnsi="Arial" w:cs="Arial"/>
                <w:strike/>
                <w:color w:val="FF0000"/>
                <w:sz w:val="18"/>
                <w:szCs w:val="18"/>
                <w:lang w:val="en-US" w:eastAsia="zh-CN"/>
              </w:rPr>
            </w:pPr>
            <w:r w:rsidRPr="00201ABB">
              <w:rPr>
                <w:rFonts w:ascii="Arial" w:hAnsi="Arial" w:cs="Arial"/>
                <w:strike/>
                <w:color w:val="FF0000"/>
                <w:sz w:val="18"/>
                <w:szCs w:val="18"/>
                <w:lang w:eastAsia="zh-CN"/>
              </w:rPr>
              <w:t xml:space="preserve">　</w:t>
            </w:r>
          </w:p>
        </w:tc>
        <w:tc>
          <w:tcPr>
            <w:tcW w:w="992" w:type="dxa"/>
            <w:shd w:val="clear" w:color="auto" w:fill="auto"/>
            <w:hideMark/>
          </w:tcPr>
          <w:p w:rsidR="00201ABB" w:rsidRPr="00201ABB" w:rsidRDefault="00201ABB" w:rsidP="00201ABB">
            <w:pPr>
              <w:jc w:val="center"/>
              <w:rPr>
                <w:rFonts w:ascii="Arial" w:hAnsi="Arial" w:cs="Arial"/>
                <w:strike/>
                <w:color w:val="FF0000"/>
                <w:sz w:val="18"/>
                <w:szCs w:val="18"/>
                <w:lang w:val="en-US" w:eastAsia="zh-CN"/>
              </w:rPr>
            </w:pPr>
            <w:r w:rsidRPr="00201ABB">
              <w:rPr>
                <w:rFonts w:ascii="Arial" w:hAnsi="Arial" w:cs="Arial"/>
                <w:strike/>
                <w:color w:val="FF0000"/>
                <w:sz w:val="18"/>
                <w:szCs w:val="18"/>
                <w:lang w:eastAsia="zh-CN"/>
              </w:rPr>
              <w:t>M</w:t>
            </w:r>
          </w:p>
        </w:tc>
        <w:tc>
          <w:tcPr>
            <w:tcW w:w="851" w:type="dxa"/>
            <w:shd w:val="clear" w:color="auto" w:fill="auto"/>
            <w:hideMark/>
          </w:tcPr>
          <w:p w:rsidR="00201ABB" w:rsidRPr="00201ABB" w:rsidRDefault="00201ABB" w:rsidP="00201ABB">
            <w:pPr>
              <w:jc w:val="center"/>
              <w:rPr>
                <w:rFonts w:ascii="Arial" w:hAnsi="Arial" w:cs="Arial"/>
                <w:strike/>
                <w:color w:val="FF0000"/>
                <w:sz w:val="18"/>
                <w:szCs w:val="18"/>
                <w:lang w:val="en-US" w:eastAsia="zh-CN"/>
              </w:rPr>
            </w:pPr>
            <w:r w:rsidRPr="00201ABB">
              <w:rPr>
                <w:rFonts w:ascii="Arial" w:hAnsi="Arial" w:cs="Arial"/>
                <w:strike/>
                <w:color w:val="FF0000"/>
                <w:sz w:val="18"/>
                <w:szCs w:val="18"/>
                <w:lang w:eastAsia="zh-CN"/>
              </w:rPr>
              <w:t>3</w:t>
            </w:r>
          </w:p>
        </w:tc>
        <w:tc>
          <w:tcPr>
            <w:tcW w:w="1134" w:type="dxa"/>
            <w:shd w:val="clear" w:color="auto" w:fill="auto"/>
            <w:hideMark/>
          </w:tcPr>
          <w:p w:rsidR="00201ABB" w:rsidRPr="00201ABB" w:rsidRDefault="00201ABB" w:rsidP="00201ABB">
            <w:pPr>
              <w:jc w:val="center"/>
              <w:rPr>
                <w:rFonts w:ascii="Arial" w:hAnsi="Arial" w:cs="Arial"/>
                <w:b/>
                <w:bCs/>
                <w:strike/>
                <w:color w:val="FF0000"/>
                <w:sz w:val="18"/>
                <w:szCs w:val="18"/>
                <w:lang w:val="en-US" w:eastAsia="zh-CN"/>
              </w:rPr>
            </w:pPr>
            <w:r w:rsidRPr="00201ABB">
              <w:rPr>
                <w:rFonts w:ascii="Arial" w:hAnsi="Arial" w:cs="Arial"/>
                <w:b/>
                <w:bCs/>
                <w:strike/>
                <w:color w:val="FF0000"/>
                <w:sz w:val="18"/>
                <w:szCs w:val="18"/>
                <w:lang w:eastAsia="zh-CN"/>
              </w:rPr>
              <w:t xml:space="preserve">　</w:t>
            </w:r>
          </w:p>
        </w:tc>
      </w:tr>
      <w:tr w:rsidR="00201ABB" w:rsidRPr="00201ABB" w:rsidTr="00201ABB">
        <w:tc>
          <w:tcPr>
            <w:tcW w:w="2423" w:type="dxa"/>
            <w:shd w:val="clear" w:color="auto" w:fill="auto"/>
            <w:hideMark/>
          </w:tcPr>
          <w:p w:rsidR="00201ABB" w:rsidRPr="00201ABB" w:rsidRDefault="00201ABB" w:rsidP="00201ABB">
            <w:pPr>
              <w:rPr>
                <w:rFonts w:ascii="Arial" w:hAnsi="Arial" w:cs="Arial"/>
                <w:b/>
                <w:bCs/>
                <w:sz w:val="18"/>
                <w:szCs w:val="18"/>
                <w:lang w:val="en-US" w:eastAsia="zh-CN"/>
              </w:rPr>
            </w:pPr>
            <w:r w:rsidRPr="00201ABB" w:rsidDel="00F764D8">
              <w:rPr>
                <w:rFonts w:ascii="Arial" w:hAnsi="Arial" w:cs="Arial"/>
                <w:b/>
                <w:bCs/>
                <w:sz w:val="18"/>
                <w:szCs w:val="18"/>
                <w:lang w:eastAsia="zh-CN"/>
              </w:rPr>
              <w:t>SI type BCH</w:t>
            </w:r>
          </w:p>
        </w:tc>
        <w:tc>
          <w:tcPr>
            <w:tcW w:w="4111" w:type="dxa"/>
            <w:shd w:val="clear" w:color="auto" w:fill="auto"/>
            <w:hideMark/>
          </w:tcPr>
          <w:p w:rsidR="00201ABB" w:rsidRPr="00201ABB" w:rsidRDefault="00201ABB" w:rsidP="00201ABB">
            <w:pPr>
              <w:rPr>
                <w:rFonts w:ascii="Arial" w:hAnsi="Arial" w:cs="Arial"/>
                <w:sz w:val="18"/>
                <w:szCs w:val="18"/>
                <w:lang w:val="en-US" w:eastAsia="zh-CN"/>
              </w:rPr>
            </w:pPr>
            <w:r w:rsidRPr="00201ABB" w:rsidDel="00F764D8">
              <w:rPr>
                <w:rFonts w:ascii="Arial" w:hAnsi="Arial" w:cs="Arial"/>
                <w:sz w:val="18"/>
                <w:szCs w:val="18"/>
                <w:lang w:eastAsia="zh-CN"/>
              </w:rPr>
              <w:t xml:space="preserve">To indicate existence of SIs on BCH_1 and BCH_2.  </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sidDel="00F764D8">
              <w:rPr>
                <w:rFonts w:ascii="Arial" w:hAnsi="Arial" w:cs="Arial"/>
                <w:sz w:val="18"/>
                <w:szCs w:val="18"/>
                <w:lang w:eastAsia="zh-CN"/>
              </w:rPr>
              <w:t xml:space="preserve">　</w:t>
            </w:r>
          </w:p>
        </w:tc>
        <w:tc>
          <w:tcPr>
            <w:tcW w:w="85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sidDel="00F764D8">
              <w:rPr>
                <w:rFonts w:ascii="Arial" w:hAnsi="Arial" w:cs="Arial"/>
                <w:sz w:val="18"/>
                <w:szCs w:val="18"/>
                <w:lang w:eastAsia="zh-CN"/>
              </w:rPr>
              <w:t>6</w:t>
            </w:r>
          </w:p>
        </w:tc>
        <w:tc>
          <w:tcPr>
            <w:tcW w:w="1134" w:type="dxa"/>
            <w:shd w:val="clear" w:color="auto" w:fill="auto"/>
            <w:hideMark/>
          </w:tcPr>
          <w:p w:rsidR="00201ABB" w:rsidRPr="00201ABB" w:rsidRDefault="00201ABB" w:rsidP="00201ABB">
            <w:pPr>
              <w:jc w:val="center"/>
              <w:rPr>
                <w:rFonts w:ascii="Arial" w:hAnsi="Arial" w:cs="Arial"/>
                <w:b/>
                <w:bCs/>
                <w:sz w:val="18"/>
                <w:szCs w:val="18"/>
                <w:lang w:val="en-US" w:eastAsia="zh-CN"/>
              </w:rPr>
            </w:pPr>
            <w:r w:rsidRPr="00201ABB" w:rsidDel="00F764D8">
              <w:rPr>
                <w:rFonts w:ascii="Arial" w:hAnsi="Arial" w:cs="Arial"/>
                <w:b/>
                <w:bCs/>
                <w:sz w:val="18"/>
                <w:szCs w:val="18"/>
                <w:lang w:eastAsia="zh-CN"/>
              </w:rPr>
              <w:t xml:space="preserve">　</w:t>
            </w:r>
          </w:p>
        </w:tc>
      </w:tr>
      <w:tr w:rsidR="00201ABB" w:rsidRPr="00201ABB" w:rsidTr="00201ABB">
        <w:tc>
          <w:tcPr>
            <w:tcW w:w="2423" w:type="dxa"/>
            <w:shd w:val="clear" w:color="auto" w:fill="auto"/>
            <w:hideMark/>
          </w:tcPr>
          <w:p w:rsidR="00201ABB" w:rsidRPr="00201ABB" w:rsidRDefault="00201ABB" w:rsidP="00201ABB">
            <w:pPr>
              <w:rPr>
                <w:rFonts w:ascii="Arial" w:hAnsi="Arial" w:cs="Arial"/>
                <w:b/>
                <w:bCs/>
                <w:sz w:val="18"/>
                <w:szCs w:val="18"/>
                <w:lang w:val="en-US" w:eastAsia="zh-CN"/>
              </w:rPr>
            </w:pPr>
            <w:r w:rsidRPr="00201ABB">
              <w:rPr>
                <w:rFonts w:ascii="Arial" w:hAnsi="Arial" w:cs="Arial"/>
                <w:b/>
                <w:bCs/>
                <w:sz w:val="18"/>
                <w:szCs w:val="18"/>
                <w:lang w:eastAsia="zh-CN"/>
              </w:rPr>
              <w:t xml:space="preserve">PCCH </w:t>
            </w:r>
            <w:proofErr w:type="spellStart"/>
            <w:r w:rsidRPr="00201ABB">
              <w:rPr>
                <w:rFonts w:ascii="Arial" w:hAnsi="Arial" w:cs="Arial"/>
                <w:b/>
                <w:bCs/>
                <w:sz w:val="18"/>
                <w:szCs w:val="18"/>
                <w:lang w:eastAsia="zh-CN"/>
              </w:rPr>
              <w:t>Config</w:t>
            </w:r>
            <w:proofErr w:type="spellEnd"/>
          </w:p>
        </w:tc>
        <w:tc>
          <w:tcPr>
            <w:tcW w:w="4111"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 xml:space="preserve">　</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M</w:t>
            </w:r>
          </w:p>
        </w:tc>
        <w:tc>
          <w:tcPr>
            <w:tcW w:w="85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1134" w:type="dxa"/>
            <w:shd w:val="clear" w:color="auto" w:fill="auto"/>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 xml:space="preserve">　</w:t>
            </w:r>
          </w:p>
        </w:tc>
      </w:tr>
      <w:tr w:rsidR="00201ABB" w:rsidRPr="00201ABB" w:rsidTr="00201ABB">
        <w:tc>
          <w:tcPr>
            <w:tcW w:w="2423" w:type="dxa"/>
            <w:shd w:val="clear" w:color="auto" w:fill="auto"/>
            <w:vAlign w:val="bottom"/>
            <w:hideMark/>
          </w:tcPr>
          <w:p w:rsidR="00201ABB" w:rsidRPr="00201ABB" w:rsidRDefault="00201ABB" w:rsidP="00201ABB">
            <w:pPr>
              <w:rPr>
                <w:rFonts w:ascii="Arial" w:hAnsi="Arial" w:cs="Arial"/>
                <w:i/>
                <w:iCs/>
                <w:sz w:val="18"/>
                <w:szCs w:val="18"/>
                <w:lang w:val="en-US" w:eastAsia="zh-CN"/>
              </w:rPr>
            </w:pPr>
            <w:r w:rsidRPr="00201ABB">
              <w:rPr>
                <w:rFonts w:ascii="Arial" w:hAnsi="Arial" w:cs="Arial"/>
                <w:i/>
                <w:iCs/>
                <w:sz w:val="18"/>
                <w:szCs w:val="18"/>
                <w:lang w:eastAsia="zh-CN"/>
              </w:rPr>
              <w:t>&gt; Default Paging Cycle</w:t>
            </w:r>
          </w:p>
        </w:tc>
        <w:tc>
          <w:tcPr>
            <w:tcW w:w="4111"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Default paging cycle</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85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4</w:t>
            </w:r>
          </w:p>
        </w:tc>
        <w:tc>
          <w:tcPr>
            <w:tcW w:w="1134" w:type="dxa"/>
            <w:shd w:val="clear" w:color="auto" w:fill="auto"/>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 xml:space="preserve">　</w:t>
            </w:r>
          </w:p>
        </w:tc>
      </w:tr>
      <w:tr w:rsidR="00201ABB" w:rsidRPr="00201ABB" w:rsidTr="00201ABB">
        <w:tc>
          <w:tcPr>
            <w:tcW w:w="2423" w:type="dxa"/>
            <w:shd w:val="clear" w:color="auto" w:fill="auto"/>
            <w:vAlign w:val="bottom"/>
            <w:hideMark/>
          </w:tcPr>
          <w:p w:rsidR="00201ABB" w:rsidRPr="00201ABB" w:rsidRDefault="00201ABB" w:rsidP="00201ABB">
            <w:pPr>
              <w:rPr>
                <w:rFonts w:ascii="Arial" w:hAnsi="Arial" w:cs="Arial"/>
                <w:i/>
                <w:iCs/>
                <w:strike/>
                <w:color w:val="FF0000"/>
                <w:sz w:val="18"/>
                <w:szCs w:val="18"/>
                <w:lang w:val="en-US" w:eastAsia="zh-CN"/>
              </w:rPr>
            </w:pPr>
            <w:r w:rsidRPr="00201ABB">
              <w:rPr>
                <w:rFonts w:ascii="Arial" w:hAnsi="Arial" w:cs="Arial"/>
                <w:i/>
                <w:iCs/>
                <w:strike/>
                <w:color w:val="FF0000"/>
                <w:sz w:val="18"/>
                <w:szCs w:val="18"/>
                <w:lang w:eastAsia="zh-CN"/>
              </w:rPr>
              <w:t>&gt; Ns list</w:t>
            </w:r>
          </w:p>
        </w:tc>
        <w:tc>
          <w:tcPr>
            <w:tcW w:w="4111" w:type="dxa"/>
            <w:shd w:val="clear" w:color="auto" w:fill="auto"/>
            <w:hideMark/>
          </w:tcPr>
          <w:p w:rsidR="00201ABB" w:rsidRPr="00201ABB" w:rsidRDefault="00201ABB" w:rsidP="00201ABB">
            <w:pPr>
              <w:rPr>
                <w:rFonts w:ascii="Arial" w:hAnsi="Arial" w:cs="Arial"/>
                <w:color w:val="FF0000"/>
                <w:sz w:val="18"/>
                <w:szCs w:val="18"/>
                <w:lang w:val="en-US" w:eastAsia="zh-CN"/>
              </w:rPr>
            </w:pPr>
            <w:r w:rsidRPr="00201ABB">
              <w:rPr>
                <w:rFonts w:ascii="Arial" w:hAnsi="Arial" w:cs="Arial"/>
                <w:color w:val="FF0000"/>
                <w:sz w:val="18"/>
                <w:szCs w:val="18"/>
                <w:lang w:eastAsia="zh-CN"/>
              </w:rPr>
              <w:t xml:space="preserve">　</w:t>
            </w:r>
          </w:p>
        </w:tc>
        <w:tc>
          <w:tcPr>
            <w:tcW w:w="992" w:type="dxa"/>
            <w:shd w:val="clear" w:color="auto" w:fill="auto"/>
            <w:hideMark/>
          </w:tcPr>
          <w:p w:rsidR="00201ABB" w:rsidRPr="00201ABB" w:rsidRDefault="00201ABB" w:rsidP="00201ABB">
            <w:pPr>
              <w:jc w:val="center"/>
              <w:rPr>
                <w:rFonts w:ascii="Arial" w:hAnsi="Arial" w:cs="Arial"/>
                <w:color w:val="FF0000"/>
                <w:sz w:val="18"/>
                <w:szCs w:val="18"/>
                <w:lang w:val="en-US" w:eastAsia="zh-CN"/>
              </w:rPr>
            </w:pPr>
            <w:r w:rsidRPr="00201ABB">
              <w:rPr>
                <w:rFonts w:ascii="Arial" w:hAnsi="Arial" w:cs="Arial"/>
                <w:color w:val="FF0000"/>
                <w:sz w:val="18"/>
                <w:szCs w:val="18"/>
                <w:lang w:eastAsia="zh-CN"/>
              </w:rPr>
              <w:t xml:space="preserve">　</w:t>
            </w:r>
          </w:p>
        </w:tc>
        <w:tc>
          <w:tcPr>
            <w:tcW w:w="851" w:type="dxa"/>
            <w:shd w:val="clear" w:color="auto" w:fill="auto"/>
            <w:hideMark/>
          </w:tcPr>
          <w:p w:rsidR="00201ABB" w:rsidRPr="00201ABB" w:rsidRDefault="00201ABB" w:rsidP="00201ABB">
            <w:pPr>
              <w:jc w:val="center"/>
              <w:rPr>
                <w:rFonts w:ascii="Arial" w:hAnsi="Arial" w:cs="Arial"/>
                <w:color w:val="FF0000"/>
                <w:sz w:val="18"/>
                <w:szCs w:val="18"/>
                <w:lang w:val="en-US" w:eastAsia="zh-CN"/>
              </w:rPr>
            </w:pPr>
            <w:r w:rsidRPr="00201ABB">
              <w:rPr>
                <w:rFonts w:ascii="Arial" w:hAnsi="Arial" w:cs="Arial"/>
                <w:color w:val="FF0000"/>
                <w:sz w:val="18"/>
                <w:szCs w:val="18"/>
                <w:lang w:eastAsia="zh-CN"/>
              </w:rPr>
              <w:t xml:space="preserve">　</w:t>
            </w:r>
          </w:p>
        </w:tc>
        <w:tc>
          <w:tcPr>
            <w:tcW w:w="1134" w:type="dxa"/>
            <w:shd w:val="clear" w:color="auto" w:fill="auto"/>
            <w:hideMark/>
          </w:tcPr>
          <w:p w:rsidR="00201ABB" w:rsidRPr="00201ABB" w:rsidRDefault="00201ABB" w:rsidP="00201ABB">
            <w:pPr>
              <w:rPr>
                <w:rFonts w:ascii="Arial" w:hAnsi="Arial" w:cs="Arial"/>
                <w:strike/>
                <w:color w:val="FF0000"/>
                <w:sz w:val="18"/>
                <w:szCs w:val="18"/>
                <w:lang w:val="en-US" w:eastAsia="zh-CN"/>
              </w:rPr>
            </w:pPr>
            <w:r w:rsidRPr="00201ABB">
              <w:rPr>
                <w:rFonts w:ascii="Arial" w:hAnsi="Arial" w:cs="Arial"/>
                <w:strike/>
                <w:color w:val="FF0000"/>
                <w:sz w:val="18"/>
                <w:szCs w:val="18"/>
                <w:lang w:eastAsia="zh-CN"/>
              </w:rPr>
              <w:t>1 to &lt;</w:t>
            </w:r>
            <w:proofErr w:type="spellStart"/>
            <w:r w:rsidRPr="00201ABB">
              <w:rPr>
                <w:rFonts w:ascii="Arial" w:hAnsi="Arial" w:cs="Arial"/>
                <w:strike/>
                <w:color w:val="FF0000"/>
                <w:sz w:val="18"/>
                <w:szCs w:val="18"/>
                <w:lang w:eastAsia="zh-CN"/>
              </w:rPr>
              <w:t>maxNrOfCoverage</w:t>
            </w:r>
            <w:proofErr w:type="spellEnd"/>
            <w:r w:rsidRPr="00201ABB">
              <w:rPr>
                <w:rFonts w:ascii="Arial" w:hAnsi="Arial" w:cs="Arial"/>
                <w:strike/>
                <w:color w:val="FF0000"/>
                <w:sz w:val="18"/>
                <w:szCs w:val="18"/>
                <w:lang w:eastAsia="zh-CN"/>
              </w:rPr>
              <w:t xml:space="preserve"> category-1&gt;</w:t>
            </w:r>
          </w:p>
        </w:tc>
      </w:tr>
      <w:tr w:rsidR="00201ABB" w:rsidRPr="00201ABB" w:rsidTr="00201ABB">
        <w:tc>
          <w:tcPr>
            <w:tcW w:w="2423" w:type="dxa"/>
            <w:shd w:val="clear" w:color="auto" w:fill="auto"/>
            <w:vAlign w:val="bottom"/>
            <w:hideMark/>
          </w:tcPr>
          <w:p w:rsidR="00201ABB" w:rsidRPr="00201ABB" w:rsidRDefault="00201ABB" w:rsidP="00201ABB">
            <w:pPr>
              <w:rPr>
                <w:rFonts w:ascii="Arial" w:hAnsi="Arial" w:cs="Arial"/>
                <w:i/>
                <w:iCs/>
                <w:strike/>
                <w:color w:val="FF0000"/>
                <w:sz w:val="18"/>
                <w:szCs w:val="18"/>
                <w:lang w:val="en-US" w:eastAsia="zh-CN"/>
              </w:rPr>
            </w:pPr>
            <w:r w:rsidRPr="00201ABB">
              <w:rPr>
                <w:rFonts w:ascii="Arial" w:hAnsi="Arial" w:cs="Arial"/>
                <w:i/>
                <w:iCs/>
                <w:strike/>
                <w:color w:val="FF0000"/>
                <w:sz w:val="18"/>
                <w:szCs w:val="18"/>
                <w:lang w:eastAsia="zh-CN"/>
              </w:rPr>
              <w:t>&gt;&gt; Ns</w:t>
            </w:r>
          </w:p>
        </w:tc>
        <w:tc>
          <w:tcPr>
            <w:tcW w:w="4111" w:type="dxa"/>
            <w:shd w:val="clear" w:color="auto" w:fill="auto"/>
            <w:hideMark/>
          </w:tcPr>
          <w:p w:rsidR="00201ABB" w:rsidRPr="00201ABB" w:rsidRDefault="00201ABB" w:rsidP="00201ABB">
            <w:pPr>
              <w:rPr>
                <w:rFonts w:ascii="Arial" w:hAnsi="Arial" w:cs="Arial"/>
                <w:color w:val="FF0000"/>
                <w:sz w:val="18"/>
                <w:szCs w:val="18"/>
                <w:lang w:val="en-US" w:eastAsia="zh-CN"/>
              </w:rPr>
            </w:pPr>
            <w:r w:rsidRPr="00201ABB">
              <w:rPr>
                <w:rFonts w:ascii="Arial" w:hAnsi="Arial" w:cs="Arial"/>
                <w:color w:val="FF0000"/>
                <w:sz w:val="18"/>
                <w:szCs w:val="18"/>
                <w:lang w:eastAsia="zh-CN"/>
              </w:rPr>
              <w:t xml:space="preserve">　</w:t>
            </w:r>
          </w:p>
        </w:tc>
        <w:tc>
          <w:tcPr>
            <w:tcW w:w="992" w:type="dxa"/>
            <w:shd w:val="clear" w:color="auto" w:fill="auto"/>
            <w:hideMark/>
          </w:tcPr>
          <w:p w:rsidR="00201ABB" w:rsidRPr="00201ABB" w:rsidRDefault="00201ABB" w:rsidP="00201ABB">
            <w:pPr>
              <w:jc w:val="center"/>
              <w:rPr>
                <w:rFonts w:ascii="Arial" w:hAnsi="Arial" w:cs="Arial"/>
                <w:color w:val="FF0000"/>
                <w:sz w:val="18"/>
                <w:szCs w:val="18"/>
                <w:lang w:val="en-US" w:eastAsia="zh-CN"/>
              </w:rPr>
            </w:pPr>
            <w:r w:rsidRPr="00201ABB">
              <w:rPr>
                <w:rFonts w:ascii="Arial" w:hAnsi="Arial" w:cs="Arial"/>
                <w:color w:val="FF0000"/>
                <w:sz w:val="18"/>
                <w:szCs w:val="18"/>
                <w:lang w:eastAsia="zh-CN"/>
              </w:rPr>
              <w:t xml:space="preserve">　</w:t>
            </w:r>
          </w:p>
        </w:tc>
        <w:tc>
          <w:tcPr>
            <w:tcW w:w="851" w:type="dxa"/>
            <w:shd w:val="clear" w:color="auto" w:fill="auto"/>
            <w:hideMark/>
          </w:tcPr>
          <w:p w:rsidR="00201ABB" w:rsidRPr="00201ABB" w:rsidRDefault="00201ABB" w:rsidP="00201ABB">
            <w:pPr>
              <w:jc w:val="center"/>
              <w:rPr>
                <w:rFonts w:ascii="Arial" w:hAnsi="Arial" w:cs="Arial"/>
                <w:strike/>
                <w:color w:val="FF0000"/>
                <w:sz w:val="18"/>
                <w:szCs w:val="18"/>
                <w:lang w:val="en-US" w:eastAsia="zh-CN"/>
              </w:rPr>
            </w:pPr>
            <w:r w:rsidRPr="00201ABB">
              <w:rPr>
                <w:rFonts w:ascii="Arial" w:hAnsi="Arial" w:cs="Arial"/>
                <w:strike/>
                <w:color w:val="FF0000"/>
                <w:sz w:val="18"/>
                <w:szCs w:val="18"/>
                <w:lang w:eastAsia="zh-CN"/>
              </w:rPr>
              <w:t>3</w:t>
            </w:r>
          </w:p>
        </w:tc>
        <w:tc>
          <w:tcPr>
            <w:tcW w:w="1134" w:type="dxa"/>
            <w:shd w:val="clear" w:color="auto" w:fill="auto"/>
            <w:hideMark/>
          </w:tcPr>
          <w:p w:rsidR="00201ABB" w:rsidRPr="00201ABB" w:rsidRDefault="00201ABB" w:rsidP="00201ABB">
            <w:pPr>
              <w:jc w:val="center"/>
              <w:rPr>
                <w:rFonts w:ascii="Arial" w:hAnsi="Arial" w:cs="Arial"/>
                <w:b/>
                <w:bCs/>
                <w:strike/>
                <w:color w:val="FF0000"/>
                <w:sz w:val="18"/>
                <w:szCs w:val="18"/>
                <w:lang w:val="en-US" w:eastAsia="zh-CN"/>
              </w:rPr>
            </w:pPr>
            <w:r w:rsidRPr="00201ABB">
              <w:rPr>
                <w:rFonts w:ascii="Arial" w:hAnsi="Arial" w:cs="Arial"/>
                <w:b/>
                <w:bCs/>
                <w:strike/>
                <w:color w:val="FF0000"/>
                <w:sz w:val="18"/>
                <w:szCs w:val="18"/>
                <w:lang w:eastAsia="zh-CN"/>
              </w:rPr>
              <w:t xml:space="preserve">　</w:t>
            </w:r>
          </w:p>
        </w:tc>
      </w:tr>
      <w:tr w:rsidR="00201ABB" w:rsidRPr="00201ABB" w:rsidTr="00201ABB">
        <w:tc>
          <w:tcPr>
            <w:tcW w:w="2423" w:type="dxa"/>
            <w:shd w:val="clear" w:color="auto" w:fill="auto"/>
            <w:vAlign w:val="center"/>
            <w:hideMark/>
          </w:tcPr>
          <w:p w:rsidR="00201ABB" w:rsidRPr="00201ABB" w:rsidRDefault="00201ABB" w:rsidP="00201ABB">
            <w:pPr>
              <w:adjustRightInd w:val="0"/>
              <w:snapToGrid w:val="0"/>
              <w:rPr>
                <w:rFonts w:ascii="Arial" w:hAnsi="Arial" w:cs="Arial"/>
                <w:i/>
                <w:iCs/>
                <w:color w:val="FF0000"/>
                <w:sz w:val="18"/>
                <w:szCs w:val="18"/>
                <w:lang w:eastAsia="zh-CN"/>
              </w:rPr>
            </w:pPr>
            <w:r w:rsidRPr="00201ABB">
              <w:rPr>
                <w:rFonts w:ascii="Arial" w:hAnsi="Arial" w:cs="Arial" w:hint="eastAsia"/>
                <w:i/>
                <w:iCs/>
                <w:color w:val="FF0000"/>
                <w:sz w:val="18"/>
                <w:szCs w:val="18"/>
                <w:lang w:eastAsia="zh-CN"/>
              </w:rPr>
              <w:t>&gt;N</w:t>
            </w:r>
          </w:p>
        </w:tc>
        <w:tc>
          <w:tcPr>
            <w:tcW w:w="4111" w:type="dxa"/>
            <w:shd w:val="clear" w:color="auto" w:fill="auto"/>
            <w:vAlign w:val="center"/>
            <w:hideMark/>
          </w:tcPr>
          <w:p w:rsidR="00201ABB" w:rsidRPr="00201ABB" w:rsidRDefault="00201ABB" w:rsidP="00201ABB">
            <w:pPr>
              <w:widowControl w:val="0"/>
              <w:tabs>
                <w:tab w:val="right" w:pos="9639"/>
              </w:tabs>
              <w:autoSpaceDE w:val="0"/>
              <w:autoSpaceDN w:val="0"/>
              <w:adjustRightInd w:val="0"/>
              <w:snapToGrid w:val="0"/>
              <w:spacing w:beforeLines="50" w:afterLines="50"/>
              <w:jc w:val="both"/>
              <w:rPr>
                <w:rFonts w:ascii="Arial" w:hAnsi="Arial" w:cs="Arial"/>
                <w:iCs/>
                <w:color w:val="FF0000"/>
                <w:sz w:val="18"/>
                <w:szCs w:val="18"/>
                <w:lang w:eastAsia="zh-CN"/>
              </w:rPr>
            </w:pPr>
            <w:r w:rsidRPr="00201ABB">
              <w:rPr>
                <w:rFonts w:ascii="Arial" w:hAnsi="Arial" w:cs="Arial" w:hint="eastAsia"/>
                <w:iCs/>
                <w:color w:val="FF0000"/>
                <w:sz w:val="18"/>
                <w:szCs w:val="18"/>
                <w:lang w:eastAsia="zh-CN"/>
              </w:rPr>
              <w:t xml:space="preserve">The IE </w:t>
            </w:r>
            <w:r w:rsidRPr="00201ABB">
              <w:rPr>
                <w:rFonts w:ascii="Arial" w:hAnsi="Arial" w:cs="Arial"/>
                <w:iCs/>
                <w:color w:val="FF0000"/>
                <w:sz w:val="18"/>
                <w:szCs w:val="18"/>
                <w:lang w:eastAsia="zh-CN"/>
              </w:rPr>
              <w:t>is used to group the super frame where the DCI for PCCH can only appear</w:t>
            </w:r>
            <w:r w:rsidRPr="00201ABB">
              <w:rPr>
                <w:rFonts w:ascii="Arial" w:hAnsi="Arial" w:cs="Arial" w:hint="eastAsia"/>
                <w:iCs/>
                <w:color w:val="FF0000"/>
                <w:sz w:val="18"/>
                <w:szCs w:val="18"/>
                <w:lang w:eastAsia="zh-CN"/>
              </w:rPr>
              <w:t>.</w:t>
            </w:r>
          </w:p>
        </w:tc>
        <w:tc>
          <w:tcPr>
            <w:tcW w:w="992" w:type="dxa"/>
            <w:shd w:val="clear" w:color="auto" w:fill="auto"/>
            <w:vAlign w:val="center"/>
            <w:hideMark/>
          </w:tcPr>
          <w:p w:rsidR="00201ABB" w:rsidRPr="00201ABB" w:rsidRDefault="00201ABB" w:rsidP="00201ABB">
            <w:pPr>
              <w:widowControl w:val="0"/>
              <w:tabs>
                <w:tab w:val="right" w:pos="9639"/>
              </w:tabs>
              <w:autoSpaceDE w:val="0"/>
              <w:autoSpaceDN w:val="0"/>
              <w:adjustRightInd w:val="0"/>
              <w:snapToGrid w:val="0"/>
              <w:spacing w:beforeLines="50" w:afterLines="50"/>
              <w:jc w:val="both"/>
              <w:rPr>
                <w:rFonts w:ascii="Arial" w:hAnsi="Arial" w:cs="Arial"/>
                <w:i/>
                <w:iCs/>
                <w:color w:val="FF0000"/>
                <w:sz w:val="18"/>
                <w:szCs w:val="18"/>
                <w:lang w:eastAsia="zh-CN"/>
              </w:rPr>
            </w:pPr>
          </w:p>
        </w:tc>
        <w:tc>
          <w:tcPr>
            <w:tcW w:w="851" w:type="dxa"/>
            <w:shd w:val="clear" w:color="auto" w:fill="auto"/>
            <w:vAlign w:val="center"/>
            <w:hideMark/>
          </w:tcPr>
          <w:p w:rsidR="00201ABB" w:rsidRPr="00201ABB" w:rsidRDefault="00201ABB" w:rsidP="00201ABB">
            <w:pPr>
              <w:adjustRightInd w:val="0"/>
              <w:snapToGrid w:val="0"/>
              <w:jc w:val="center"/>
              <w:rPr>
                <w:rFonts w:ascii="Arial" w:hAnsi="Arial" w:cs="Arial"/>
                <w:iCs/>
                <w:color w:val="FF0000"/>
                <w:sz w:val="18"/>
                <w:szCs w:val="18"/>
                <w:lang w:eastAsia="zh-CN"/>
              </w:rPr>
            </w:pPr>
            <w:r w:rsidRPr="00201ABB">
              <w:rPr>
                <w:rFonts w:ascii="Arial" w:hAnsi="Arial" w:cs="Arial" w:hint="eastAsia"/>
                <w:iCs/>
                <w:color w:val="FF0000"/>
                <w:sz w:val="18"/>
                <w:szCs w:val="18"/>
                <w:lang w:eastAsia="zh-CN"/>
              </w:rPr>
              <w:t>3</w:t>
            </w:r>
          </w:p>
        </w:tc>
        <w:tc>
          <w:tcPr>
            <w:tcW w:w="1134" w:type="dxa"/>
            <w:shd w:val="clear" w:color="auto" w:fill="auto"/>
            <w:vAlign w:val="center"/>
            <w:hideMark/>
          </w:tcPr>
          <w:p w:rsidR="00201ABB" w:rsidRPr="00201ABB" w:rsidRDefault="00201ABB" w:rsidP="00201ABB">
            <w:pPr>
              <w:adjustRightInd w:val="0"/>
              <w:snapToGrid w:val="0"/>
              <w:jc w:val="center"/>
              <w:rPr>
                <w:rFonts w:ascii="Arial" w:hAnsi="Arial" w:cs="Arial"/>
                <w:iCs/>
                <w:color w:val="FF0000"/>
                <w:sz w:val="18"/>
                <w:szCs w:val="18"/>
                <w:lang w:eastAsia="zh-CN"/>
              </w:rPr>
            </w:pPr>
            <w:r w:rsidRPr="00201ABB">
              <w:rPr>
                <w:rFonts w:ascii="Arial" w:hAnsi="Arial" w:cs="Arial"/>
                <w:iCs/>
                <w:color w:val="FF0000"/>
                <w:sz w:val="18"/>
                <w:szCs w:val="18"/>
                <w:lang w:eastAsia="zh-CN"/>
              </w:rPr>
              <w:t>ENUM{</w:t>
            </w:r>
            <w:r w:rsidRPr="00201ABB">
              <w:rPr>
                <w:rFonts w:ascii="Arial" w:hAnsi="Arial" w:cs="Arial" w:hint="eastAsia"/>
                <w:iCs/>
                <w:color w:val="FF0000"/>
                <w:sz w:val="18"/>
                <w:szCs w:val="18"/>
                <w:lang w:eastAsia="zh-CN"/>
              </w:rPr>
              <w:t>T,T/2,T/4,T/8}</w:t>
            </w:r>
          </w:p>
        </w:tc>
      </w:tr>
      <w:tr w:rsidR="00201ABB" w:rsidRPr="00201ABB" w:rsidTr="00201ABB">
        <w:tc>
          <w:tcPr>
            <w:tcW w:w="2423" w:type="dxa"/>
            <w:shd w:val="clear" w:color="auto" w:fill="auto"/>
            <w:vAlign w:val="bottom"/>
            <w:hideMark/>
          </w:tcPr>
          <w:p w:rsidR="00201ABB" w:rsidRPr="00201ABB" w:rsidRDefault="00201ABB" w:rsidP="00201ABB">
            <w:pPr>
              <w:rPr>
                <w:rFonts w:ascii="Arial" w:hAnsi="Arial" w:cs="Arial"/>
                <w:b/>
                <w:bCs/>
                <w:sz w:val="18"/>
                <w:szCs w:val="18"/>
                <w:lang w:val="en-US" w:eastAsia="zh-CN"/>
              </w:rPr>
            </w:pPr>
            <w:r w:rsidRPr="00201ABB">
              <w:rPr>
                <w:rFonts w:ascii="Arial" w:hAnsi="Arial" w:cs="Arial"/>
                <w:b/>
                <w:bCs/>
                <w:sz w:val="18"/>
                <w:szCs w:val="18"/>
                <w:lang w:eastAsia="zh-CN"/>
              </w:rPr>
              <w:t>Uplink Power Control Parameter</w:t>
            </w:r>
          </w:p>
        </w:tc>
        <w:tc>
          <w:tcPr>
            <w:tcW w:w="411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O</w:t>
            </w:r>
          </w:p>
        </w:tc>
        <w:tc>
          <w:tcPr>
            <w:tcW w:w="85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~16</w:t>
            </w:r>
          </w:p>
        </w:tc>
        <w:tc>
          <w:tcPr>
            <w:tcW w:w="1134" w:type="dxa"/>
            <w:shd w:val="clear" w:color="auto" w:fill="auto"/>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 xml:space="preserve">　</w:t>
            </w:r>
          </w:p>
        </w:tc>
      </w:tr>
      <w:tr w:rsidR="00201ABB" w:rsidRPr="00201ABB" w:rsidTr="00201ABB">
        <w:tc>
          <w:tcPr>
            <w:tcW w:w="2423" w:type="dxa"/>
            <w:shd w:val="clear" w:color="auto" w:fill="auto"/>
            <w:hideMark/>
          </w:tcPr>
          <w:p w:rsidR="00201ABB" w:rsidRPr="00201ABB" w:rsidRDefault="00201ABB" w:rsidP="00201ABB">
            <w:pPr>
              <w:rPr>
                <w:rFonts w:ascii="Arial" w:hAnsi="Arial" w:cs="Arial"/>
                <w:b/>
                <w:bCs/>
                <w:sz w:val="18"/>
                <w:szCs w:val="18"/>
                <w:lang w:val="en-US" w:eastAsia="zh-CN"/>
              </w:rPr>
            </w:pPr>
            <w:r w:rsidRPr="00201ABB">
              <w:rPr>
                <w:rFonts w:ascii="Arial" w:hAnsi="Arial" w:cs="Arial"/>
                <w:b/>
                <w:bCs/>
                <w:sz w:val="18"/>
                <w:szCs w:val="18"/>
                <w:lang w:eastAsia="zh-CN"/>
              </w:rPr>
              <w:lastRenderedPageBreak/>
              <w:t>Timer list</w:t>
            </w:r>
          </w:p>
        </w:tc>
        <w:tc>
          <w:tcPr>
            <w:tcW w:w="4111"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Timer/Counter value list for different application</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O</w:t>
            </w:r>
          </w:p>
        </w:tc>
        <w:tc>
          <w:tcPr>
            <w:tcW w:w="85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1134"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1 to &lt;</w:t>
            </w:r>
            <w:proofErr w:type="spellStart"/>
            <w:r w:rsidRPr="00201ABB">
              <w:rPr>
                <w:rFonts w:ascii="Arial" w:hAnsi="Arial" w:cs="Arial"/>
                <w:sz w:val="18"/>
                <w:szCs w:val="18"/>
                <w:lang w:eastAsia="zh-CN"/>
              </w:rPr>
              <w:t>maxNrOftimer</w:t>
            </w:r>
            <w:proofErr w:type="spellEnd"/>
            <w:r w:rsidRPr="00201ABB">
              <w:rPr>
                <w:rFonts w:ascii="Arial" w:hAnsi="Arial" w:cs="Arial"/>
                <w:sz w:val="18"/>
                <w:szCs w:val="18"/>
                <w:lang w:eastAsia="zh-CN"/>
              </w:rPr>
              <w:t>&gt;</w:t>
            </w:r>
          </w:p>
        </w:tc>
      </w:tr>
      <w:tr w:rsidR="00201ABB" w:rsidRPr="00201ABB" w:rsidTr="00201ABB">
        <w:tc>
          <w:tcPr>
            <w:tcW w:w="2423"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 xml:space="preserve">&gt; timer </w:t>
            </w:r>
          </w:p>
        </w:tc>
        <w:tc>
          <w:tcPr>
            <w:tcW w:w="4111"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 xml:space="preserve">　</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85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2</w:t>
            </w:r>
          </w:p>
        </w:tc>
        <w:tc>
          <w:tcPr>
            <w:tcW w:w="1134"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2423" w:type="dxa"/>
            <w:shd w:val="clear" w:color="auto" w:fill="auto"/>
            <w:hideMark/>
          </w:tcPr>
          <w:p w:rsidR="00201ABB" w:rsidRPr="00201ABB" w:rsidRDefault="00201ABB" w:rsidP="00201ABB">
            <w:pPr>
              <w:rPr>
                <w:rFonts w:ascii="Arial" w:hAnsi="Arial" w:cs="Arial"/>
                <w:b/>
                <w:bCs/>
                <w:sz w:val="18"/>
                <w:szCs w:val="18"/>
                <w:lang w:val="en-US" w:eastAsia="zh-CN"/>
              </w:rPr>
            </w:pPr>
            <w:r w:rsidRPr="00201ABB">
              <w:rPr>
                <w:rFonts w:ascii="Arial" w:hAnsi="Arial" w:cs="Arial"/>
                <w:b/>
                <w:bCs/>
                <w:sz w:val="18"/>
                <w:szCs w:val="18"/>
                <w:lang w:eastAsia="zh-CN"/>
              </w:rPr>
              <w:t>DCI configuration list</w:t>
            </w:r>
          </w:p>
        </w:tc>
        <w:tc>
          <w:tcPr>
            <w:tcW w:w="4111"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 xml:space="preserve">　</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M</w:t>
            </w:r>
          </w:p>
        </w:tc>
        <w:tc>
          <w:tcPr>
            <w:tcW w:w="85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1134"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1 to &lt;</w:t>
            </w:r>
            <w:proofErr w:type="spellStart"/>
            <w:r w:rsidRPr="00201ABB">
              <w:rPr>
                <w:rFonts w:ascii="Arial" w:hAnsi="Arial" w:cs="Arial"/>
                <w:sz w:val="18"/>
                <w:szCs w:val="18"/>
                <w:lang w:eastAsia="zh-CN"/>
              </w:rPr>
              <w:t>maxNrOfCoverage</w:t>
            </w:r>
            <w:proofErr w:type="spellEnd"/>
            <w:r w:rsidRPr="00201ABB">
              <w:rPr>
                <w:rFonts w:ascii="Arial" w:hAnsi="Arial" w:cs="Arial"/>
                <w:sz w:val="18"/>
                <w:szCs w:val="18"/>
                <w:lang w:eastAsia="zh-CN"/>
              </w:rPr>
              <w:t xml:space="preserve"> category&gt;</w:t>
            </w:r>
          </w:p>
        </w:tc>
      </w:tr>
      <w:tr w:rsidR="00201ABB" w:rsidRPr="00201ABB" w:rsidTr="00201ABB">
        <w:tc>
          <w:tcPr>
            <w:tcW w:w="2423"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&gt; DCI-interval</w:t>
            </w:r>
          </w:p>
        </w:tc>
        <w:tc>
          <w:tcPr>
            <w:tcW w:w="4111"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 xml:space="preserve">　</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M</w:t>
            </w:r>
          </w:p>
        </w:tc>
        <w:tc>
          <w:tcPr>
            <w:tcW w:w="85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4</w:t>
            </w:r>
          </w:p>
        </w:tc>
        <w:tc>
          <w:tcPr>
            <w:tcW w:w="1134"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2423"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&gt; Channel ID</w:t>
            </w:r>
          </w:p>
        </w:tc>
        <w:tc>
          <w:tcPr>
            <w:tcW w:w="4111"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 xml:space="preserve">　</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M</w:t>
            </w:r>
          </w:p>
        </w:tc>
        <w:tc>
          <w:tcPr>
            <w:tcW w:w="85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4</w:t>
            </w:r>
          </w:p>
        </w:tc>
        <w:tc>
          <w:tcPr>
            <w:tcW w:w="1134"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2423"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&gt; MCS</w:t>
            </w:r>
          </w:p>
        </w:tc>
        <w:tc>
          <w:tcPr>
            <w:tcW w:w="4111"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 xml:space="preserve">　</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M</w:t>
            </w:r>
          </w:p>
        </w:tc>
        <w:tc>
          <w:tcPr>
            <w:tcW w:w="851" w:type="dxa"/>
            <w:shd w:val="clear" w:color="auto" w:fill="auto"/>
            <w:hideMark/>
          </w:tcPr>
          <w:p w:rsidR="00201ABB" w:rsidRPr="00201ABB" w:rsidRDefault="00201ABB" w:rsidP="00201ABB">
            <w:pPr>
              <w:jc w:val="center"/>
              <w:rPr>
                <w:rFonts w:ascii="Arial" w:hAnsi="Arial" w:cs="Arial"/>
                <w:strike/>
                <w:sz w:val="18"/>
                <w:szCs w:val="18"/>
                <w:lang w:val="en-US" w:eastAsia="zh-CN"/>
              </w:rPr>
            </w:pPr>
            <w:r w:rsidRPr="00201ABB">
              <w:rPr>
                <w:rFonts w:ascii="Arial" w:hAnsi="Arial" w:cs="Arial"/>
                <w:strike/>
                <w:sz w:val="18"/>
                <w:szCs w:val="18"/>
                <w:lang w:eastAsia="zh-CN"/>
              </w:rPr>
              <w:t>3</w:t>
            </w:r>
            <w:r w:rsidRPr="00201ABB">
              <w:rPr>
                <w:rFonts w:ascii="Arial" w:hAnsi="Arial" w:cs="Arial" w:hint="eastAsia"/>
                <w:color w:val="FF0000"/>
                <w:sz w:val="18"/>
                <w:szCs w:val="18"/>
                <w:lang w:eastAsia="zh-CN"/>
              </w:rPr>
              <w:t xml:space="preserve"> 4</w:t>
            </w:r>
          </w:p>
        </w:tc>
        <w:tc>
          <w:tcPr>
            <w:tcW w:w="1134"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2423" w:type="dxa"/>
            <w:shd w:val="clear" w:color="auto" w:fill="auto"/>
            <w:hideMark/>
          </w:tcPr>
          <w:p w:rsidR="00201ABB" w:rsidRPr="00201ABB" w:rsidRDefault="00201ABB" w:rsidP="00201ABB">
            <w:pPr>
              <w:rPr>
                <w:rFonts w:ascii="Arial" w:hAnsi="Arial" w:cs="Arial"/>
                <w:b/>
                <w:bCs/>
                <w:sz w:val="18"/>
                <w:szCs w:val="18"/>
                <w:lang w:val="en-US" w:eastAsia="zh-CN"/>
              </w:rPr>
            </w:pPr>
            <w:r w:rsidRPr="00201ABB">
              <w:rPr>
                <w:rFonts w:ascii="Arial" w:hAnsi="Arial" w:cs="Arial" w:hint="eastAsia"/>
                <w:sz w:val="18"/>
                <w:szCs w:val="18"/>
                <w:lang w:eastAsia="zh-CN"/>
              </w:rPr>
              <w:t xml:space="preserve">&gt; </w:t>
            </w:r>
            <w:r w:rsidRPr="00201ABB">
              <w:rPr>
                <w:rFonts w:ascii="Arial" w:hAnsi="Arial" w:cs="Arial"/>
                <w:sz w:val="18"/>
                <w:szCs w:val="18"/>
                <w:lang w:eastAsia="zh-CN"/>
              </w:rPr>
              <w:t xml:space="preserve">Common RACH </w:t>
            </w:r>
            <w:proofErr w:type="spellStart"/>
            <w:r w:rsidRPr="00201ABB">
              <w:rPr>
                <w:rFonts w:ascii="Arial" w:hAnsi="Arial" w:cs="Arial"/>
                <w:sz w:val="18"/>
                <w:szCs w:val="18"/>
                <w:lang w:eastAsia="zh-CN"/>
              </w:rPr>
              <w:t>config</w:t>
            </w:r>
            <w:proofErr w:type="spellEnd"/>
            <w:r w:rsidRPr="00201ABB">
              <w:rPr>
                <w:rFonts w:ascii="Arial" w:hAnsi="Arial" w:cs="Arial"/>
                <w:sz w:val="18"/>
                <w:szCs w:val="18"/>
                <w:lang w:eastAsia="zh-CN"/>
              </w:rPr>
              <w:t xml:space="preserve"> list</w:t>
            </w:r>
          </w:p>
        </w:tc>
        <w:tc>
          <w:tcPr>
            <w:tcW w:w="4111"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 xml:space="preserve">　</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O</w:t>
            </w:r>
          </w:p>
        </w:tc>
        <w:tc>
          <w:tcPr>
            <w:tcW w:w="85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1134" w:type="dxa"/>
            <w:shd w:val="clear" w:color="auto" w:fill="auto"/>
            <w:hideMark/>
          </w:tcPr>
          <w:p w:rsidR="00201ABB" w:rsidRPr="00201ABB" w:rsidRDefault="00201ABB" w:rsidP="00201ABB">
            <w:pPr>
              <w:jc w:val="center"/>
              <w:rPr>
                <w:rFonts w:ascii="Arial" w:hAnsi="Arial" w:cs="Arial"/>
                <w:sz w:val="18"/>
                <w:szCs w:val="18"/>
                <w:lang w:val="en-US" w:eastAsia="zh-CN"/>
              </w:rPr>
            </w:pPr>
          </w:p>
        </w:tc>
      </w:tr>
      <w:tr w:rsidR="00201ABB" w:rsidRPr="00201ABB" w:rsidTr="00201ABB">
        <w:tc>
          <w:tcPr>
            <w:tcW w:w="2423"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&gt;</w:t>
            </w:r>
            <w:r w:rsidRPr="00201ABB">
              <w:rPr>
                <w:rFonts w:ascii="Arial" w:hAnsi="Arial" w:cs="Arial" w:hint="eastAsia"/>
                <w:sz w:val="18"/>
                <w:szCs w:val="18"/>
                <w:lang w:eastAsia="zh-CN"/>
              </w:rPr>
              <w:t>&gt;</w:t>
            </w:r>
            <w:r w:rsidRPr="00201ABB">
              <w:rPr>
                <w:rFonts w:ascii="Arial" w:hAnsi="Arial" w:cs="Arial"/>
                <w:sz w:val="18"/>
                <w:szCs w:val="18"/>
                <w:lang w:eastAsia="zh-CN"/>
              </w:rPr>
              <w:t xml:space="preserve"> MCS  </w:t>
            </w:r>
          </w:p>
        </w:tc>
        <w:tc>
          <w:tcPr>
            <w:tcW w:w="4111"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The MCS that the UE shall use when transmitting in the RACH allocation.</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851" w:type="dxa"/>
            <w:shd w:val="clear" w:color="auto" w:fill="auto"/>
            <w:hideMark/>
          </w:tcPr>
          <w:p w:rsidR="00201ABB" w:rsidRPr="00201ABB" w:rsidRDefault="00201ABB" w:rsidP="00201ABB">
            <w:pPr>
              <w:jc w:val="center"/>
              <w:rPr>
                <w:rFonts w:ascii="Arial" w:hAnsi="Arial" w:cs="Arial"/>
                <w:color w:val="FF0000"/>
                <w:sz w:val="18"/>
                <w:szCs w:val="18"/>
                <w:lang w:val="en-US" w:eastAsia="zh-CN"/>
              </w:rPr>
            </w:pPr>
            <w:r w:rsidRPr="00201ABB">
              <w:rPr>
                <w:rFonts w:ascii="Arial" w:hAnsi="Arial" w:cs="Arial" w:hint="eastAsia"/>
                <w:color w:val="FF0000"/>
                <w:sz w:val="18"/>
                <w:szCs w:val="18"/>
                <w:lang w:eastAsia="zh-CN"/>
              </w:rPr>
              <w:t>3</w:t>
            </w:r>
          </w:p>
        </w:tc>
        <w:tc>
          <w:tcPr>
            <w:tcW w:w="1134"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r>
      <w:tr w:rsidR="00201ABB" w:rsidRPr="00201ABB" w:rsidTr="00201ABB">
        <w:tc>
          <w:tcPr>
            <w:tcW w:w="2423" w:type="dxa"/>
            <w:shd w:val="clear" w:color="auto" w:fill="auto"/>
            <w:hideMark/>
          </w:tcPr>
          <w:p w:rsidR="00201ABB" w:rsidRPr="00201ABB" w:rsidRDefault="00201ABB" w:rsidP="00201ABB">
            <w:pPr>
              <w:rPr>
                <w:rFonts w:ascii="Arial" w:hAnsi="Arial" w:cs="Arial"/>
                <w:color w:val="FF0000"/>
                <w:sz w:val="18"/>
                <w:szCs w:val="18"/>
                <w:lang w:eastAsia="zh-CN"/>
              </w:rPr>
            </w:pPr>
            <w:r w:rsidRPr="00201ABB">
              <w:rPr>
                <w:rFonts w:ascii="Arial" w:hAnsi="Arial" w:cs="Arial" w:hint="eastAsia"/>
                <w:color w:val="FF0000"/>
                <w:sz w:val="18"/>
                <w:szCs w:val="18"/>
                <w:lang w:eastAsia="zh-CN"/>
              </w:rPr>
              <w:t>&gt;&gt; Channel ID</w:t>
            </w:r>
          </w:p>
        </w:tc>
        <w:tc>
          <w:tcPr>
            <w:tcW w:w="4111" w:type="dxa"/>
            <w:shd w:val="clear" w:color="auto" w:fill="auto"/>
            <w:hideMark/>
          </w:tcPr>
          <w:p w:rsidR="00201ABB" w:rsidRPr="00201ABB" w:rsidRDefault="00201ABB" w:rsidP="00201ABB">
            <w:pPr>
              <w:rPr>
                <w:rFonts w:ascii="Arial" w:hAnsi="Arial" w:cs="Arial"/>
                <w:color w:val="FF0000"/>
                <w:sz w:val="18"/>
                <w:szCs w:val="18"/>
                <w:lang w:eastAsia="zh-CN"/>
              </w:rPr>
            </w:pPr>
            <w:r w:rsidRPr="00201ABB">
              <w:rPr>
                <w:rFonts w:ascii="Arial" w:hAnsi="Arial" w:cs="Arial"/>
                <w:color w:val="FF0000"/>
                <w:sz w:val="18"/>
                <w:szCs w:val="18"/>
                <w:lang w:eastAsia="zh-CN"/>
              </w:rPr>
              <w:t>The identity of uplink PHY channel</w:t>
            </w:r>
          </w:p>
        </w:tc>
        <w:tc>
          <w:tcPr>
            <w:tcW w:w="992" w:type="dxa"/>
            <w:shd w:val="clear" w:color="auto" w:fill="auto"/>
            <w:hideMark/>
          </w:tcPr>
          <w:p w:rsidR="00201ABB" w:rsidRPr="00201ABB" w:rsidRDefault="00201ABB" w:rsidP="00201ABB">
            <w:pPr>
              <w:jc w:val="center"/>
              <w:rPr>
                <w:rFonts w:ascii="Arial" w:hAnsi="Arial" w:cs="Arial"/>
                <w:color w:val="FF0000"/>
                <w:sz w:val="18"/>
                <w:szCs w:val="18"/>
                <w:lang w:eastAsia="zh-CN"/>
              </w:rPr>
            </w:pPr>
          </w:p>
        </w:tc>
        <w:tc>
          <w:tcPr>
            <w:tcW w:w="851" w:type="dxa"/>
            <w:shd w:val="clear" w:color="auto" w:fill="auto"/>
            <w:hideMark/>
          </w:tcPr>
          <w:p w:rsidR="00201ABB" w:rsidRPr="00201ABB" w:rsidRDefault="00201ABB" w:rsidP="00201ABB">
            <w:pPr>
              <w:jc w:val="center"/>
              <w:rPr>
                <w:rFonts w:ascii="Arial" w:hAnsi="Arial" w:cs="Arial"/>
                <w:color w:val="FF0000"/>
                <w:sz w:val="18"/>
                <w:szCs w:val="18"/>
                <w:lang w:eastAsia="zh-CN"/>
              </w:rPr>
            </w:pPr>
            <w:r w:rsidRPr="00201ABB">
              <w:rPr>
                <w:rFonts w:ascii="Arial" w:hAnsi="Arial" w:cs="Arial" w:hint="eastAsia"/>
                <w:color w:val="FF0000"/>
                <w:sz w:val="18"/>
                <w:szCs w:val="18"/>
                <w:lang w:eastAsia="zh-CN"/>
              </w:rPr>
              <w:t>6</w:t>
            </w:r>
          </w:p>
        </w:tc>
        <w:tc>
          <w:tcPr>
            <w:tcW w:w="1134" w:type="dxa"/>
            <w:shd w:val="clear" w:color="auto" w:fill="auto"/>
            <w:hideMark/>
          </w:tcPr>
          <w:p w:rsidR="00201ABB" w:rsidRPr="00201ABB" w:rsidRDefault="00201ABB" w:rsidP="00201ABB">
            <w:pPr>
              <w:jc w:val="center"/>
              <w:rPr>
                <w:rFonts w:ascii="Arial" w:hAnsi="Arial" w:cs="Arial"/>
                <w:color w:val="FF0000"/>
                <w:sz w:val="18"/>
                <w:szCs w:val="18"/>
                <w:lang w:eastAsia="zh-CN"/>
              </w:rPr>
            </w:pPr>
          </w:p>
        </w:tc>
      </w:tr>
      <w:tr w:rsidR="00201ABB" w:rsidRPr="00201ABB" w:rsidTr="00201ABB">
        <w:tc>
          <w:tcPr>
            <w:tcW w:w="2423" w:type="dxa"/>
            <w:shd w:val="clear" w:color="auto" w:fill="auto"/>
            <w:hideMark/>
          </w:tcPr>
          <w:p w:rsidR="00201ABB" w:rsidRPr="00201ABB" w:rsidRDefault="00201ABB" w:rsidP="00201ABB">
            <w:pPr>
              <w:rPr>
                <w:rFonts w:ascii="Arial" w:hAnsi="Arial" w:cs="Arial"/>
                <w:color w:val="FF0000"/>
                <w:sz w:val="18"/>
                <w:szCs w:val="18"/>
                <w:lang w:eastAsia="zh-CN"/>
              </w:rPr>
            </w:pPr>
            <w:r w:rsidRPr="00201ABB">
              <w:rPr>
                <w:rFonts w:ascii="Arial" w:hAnsi="Arial" w:cs="Arial" w:hint="eastAsia"/>
                <w:color w:val="FF0000"/>
                <w:sz w:val="18"/>
                <w:szCs w:val="18"/>
                <w:lang w:eastAsia="zh-CN"/>
              </w:rPr>
              <w:t>&gt;&gt; Resource allocation index</w:t>
            </w:r>
          </w:p>
        </w:tc>
        <w:tc>
          <w:tcPr>
            <w:tcW w:w="4111" w:type="dxa"/>
            <w:shd w:val="clear" w:color="auto" w:fill="auto"/>
            <w:hideMark/>
          </w:tcPr>
          <w:p w:rsidR="00201ABB" w:rsidRPr="00201ABB" w:rsidRDefault="00201ABB" w:rsidP="00201ABB">
            <w:pPr>
              <w:rPr>
                <w:rFonts w:ascii="Arial" w:hAnsi="Arial" w:cs="Arial"/>
                <w:color w:val="FF0000"/>
                <w:sz w:val="18"/>
                <w:szCs w:val="18"/>
                <w:lang w:val="en-US" w:eastAsia="zh-CN"/>
              </w:rPr>
            </w:pPr>
            <w:r w:rsidRPr="00201ABB">
              <w:rPr>
                <w:rFonts w:ascii="Arial" w:hAnsi="Arial" w:cs="Arial"/>
                <w:color w:val="FF0000"/>
                <w:sz w:val="18"/>
                <w:szCs w:val="18"/>
                <w:lang w:eastAsia="zh-CN"/>
              </w:rPr>
              <w:t>Indicating RACH resource density in each super frame.</w:t>
            </w:r>
          </w:p>
        </w:tc>
        <w:tc>
          <w:tcPr>
            <w:tcW w:w="992" w:type="dxa"/>
            <w:shd w:val="clear" w:color="auto" w:fill="auto"/>
            <w:hideMark/>
          </w:tcPr>
          <w:p w:rsidR="00201ABB" w:rsidRPr="00201ABB" w:rsidRDefault="00201ABB" w:rsidP="00201ABB">
            <w:pPr>
              <w:jc w:val="center"/>
              <w:rPr>
                <w:rFonts w:ascii="Arial" w:hAnsi="Arial" w:cs="Arial"/>
                <w:color w:val="FF0000"/>
                <w:sz w:val="18"/>
                <w:szCs w:val="18"/>
                <w:lang w:eastAsia="zh-CN"/>
              </w:rPr>
            </w:pPr>
          </w:p>
        </w:tc>
        <w:tc>
          <w:tcPr>
            <w:tcW w:w="851" w:type="dxa"/>
            <w:shd w:val="clear" w:color="auto" w:fill="auto"/>
            <w:hideMark/>
          </w:tcPr>
          <w:p w:rsidR="00201ABB" w:rsidRPr="00201ABB" w:rsidRDefault="00201ABB" w:rsidP="00201ABB">
            <w:pPr>
              <w:jc w:val="center"/>
              <w:rPr>
                <w:rFonts w:ascii="Arial" w:hAnsi="Arial" w:cs="Arial"/>
                <w:color w:val="FF0000"/>
                <w:sz w:val="18"/>
                <w:szCs w:val="18"/>
                <w:lang w:eastAsia="zh-CN"/>
              </w:rPr>
            </w:pPr>
            <w:r w:rsidRPr="00201ABB">
              <w:rPr>
                <w:rFonts w:ascii="Arial" w:hAnsi="Arial" w:cs="Arial" w:hint="eastAsia"/>
                <w:color w:val="FF0000"/>
                <w:sz w:val="18"/>
                <w:szCs w:val="18"/>
                <w:lang w:eastAsia="zh-CN"/>
              </w:rPr>
              <w:t>3</w:t>
            </w:r>
          </w:p>
        </w:tc>
        <w:tc>
          <w:tcPr>
            <w:tcW w:w="1134" w:type="dxa"/>
            <w:shd w:val="clear" w:color="auto" w:fill="auto"/>
            <w:hideMark/>
          </w:tcPr>
          <w:p w:rsidR="00201ABB" w:rsidRPr="00201ABB" w:rsidRDefault="00201ABB" w:rsidP="00201ABB">
            <w:pPr>
              <w:jc w:val="center"/>
              <w:rPr>
                <w:rFonts w:ascii="Arial" w:hAnsi="Arial" w:cs="Arial"/>
                <w:color w:val="FF0000"/>
                <w:sz w:val="18"/>
                <w:szCs w:val="18"/>
                <w:lang w:eastAsia="zh-CN"/>
              </w:rPr>
            </w:pPr>
          </w:p>
        </w:tc>
      </w:tr>
      <w:tr w:rsidR="00201ABB" w:rsidRPr="00201ABB" w:rsidTr="00201ABB">
        <w:tc>
          <w:tcPr>
            <w:tcW w:w="2423" w:type="dxa"/>
            <w:shd w:val="clear" w:color="auto" w:fill="auto"/>
            <w:vAlign w:val="bottom"/>
            <w:hideMark/>
          </w:tcPr>
          <w:p w:rsidR="00201ABB" w:rsidRPr="00201ABB" w:rsidRDefault="00201ABB" w:rsidP="00201ABB">
            <w:pPr>
              <w:rPr>
                <w:rFonts w:ascii="Arial" w:hAnsi="Arial" w:cs="Arial"/>
                <w:b/>
                <w:bCs/>
                <w:sz w:val="18"/>
                <w:szCs w:val="18"/>
                <w:lang w:val="en-US" w:eastAsia="zh-CN"/>
              </w:rPr>
            </w:pPr>
            <w:r w:rsidRPr="00201ABB">
              <w:rPr>
                <w:rFonts w:ascii="Arial" w:hAnsi="Arial" w:cs="Arial"/>
                <w:b/>
                <w:bCs/>
                <w:sz w:val="18"/>
                <w:szCs w:val="18"/>
                <w:lang w:eastAsia="zh-CN"/>
              </w:rPr>
              <w:t>RACH control parameter</w:t>
            </w:r>
          </w:p>
        </w:tc>
        <w:tc>
          <w:tcPr>
            <w:tcW w:w="411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85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 xml:space="preserve">　</w:t>
            </w:r>
          </w:p>
        </w:tc>
        <w:tc>
          <w:tcPr>
            <w:tcW w:w="1134" w:type="dxa"/>
            <w:shd w:val="clear" w:color="auto" w:fill="auto"/>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 xml:space="preserve">　</w:t>
            </w:r>
          </w:p>
        </w:tc>
      </w:tr>
      <w:tr w:rsidR="00201ABB" w:rsidRPr="00201ABB" w:rsidTr="00201ABB">
        <w:tc>
          <w:tcPr>
            <w:tcW w:w="2423"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&gt; Power control</w:t>
            </w:r>
          </w:p>
        </w:tc>
        <w:tc>
          <w:tcPr>
            <w:tcW w:w="4111"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Power control for RACH</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O</w:t>
            </w:r>
          </w:p>
        </w:tc>
        <w:tc>
          <w:tcPr>
            <w:tcW w:w="85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~16</w:t>
            </w:r>
          </w:p>
        </w:tc>
        <w:tc>
          <w:tcPr>
            <w:tcW w:w="1134" w:type="dxa"/>
            <w:shd w:val="clear" w:color="auto" w:fill="auto"/>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 xml:space="preserve">　</w:t>
            </w:r>
          </w:p>
        </w:tc>
      </w:tr>
      <w:tr w:rsidR="00201ABB" w:rsidRPr="00201ABB" w:rsidTr="00201ABB">
        <w:tc>
          <w:tcPr>
            <w:tcW w:w="2423"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&gt; Max trans</w:t>
            </w:r>
          </w:p>
        </w:tc>
        <w:tc>
          <w:tcPr>
            <w:tcW w:w="4111"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Maximum number of RACH transmission</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M</w:t>
            </w:r>
          </w:p>
        </w:tc>
        <w:tc>
          <w:tcPr>
            <w:tcW w:w="85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2</w:t>
            </w:r>
          </w:p>
        </w:tc>
        <w:tc>
          <w:tcPr>
            <w:tcW w:w="1134" w:type="dxa"/>
            <w:shd w:val="clear" w:color="auto" w:fill="auto"/>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 xml:space="preserve">　</w:t>
            </w:r>
          </w:p>
        </w:tc>
      </w:tr>
      <w:tr w:rsidR="00201ABB" w:rsidRPr="00201ABB" w:rsidTr="00201ABB">
        <w:tc>
          <w:tcPr>
            <w:tcW w:w="2423"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&gt; Ra-</w:t>
            </w:r>
            <w:proofErr w:type="spellStart"/>
            <w:r w:rsidRPr="00201ABB">
              <w:rPr>
                <w:rFonts w:ascii="Arial" w:hAnsi="Arial" w:cs="Arial"/>
                <w:sz w:val="18"/>
                <w:szCs w:val="18"/>
                <w:lang w:eastAsia="zh-CN"/>
              </w:rPr>
              <w:t>ResponseWindowSize</w:t>
            </w:r>
            <w:proofErr w:type="spellEnd"/>
          </w:p>
        </w:tc>
        <w:tc>
          <w:tcPr>
            <w:tcW w:w="4111" w:type="dxa"/>
            <w:shd w:val="clear" w:color="auto" w:fill="auto"/>
            <w:hideMark/>
          </w:tcPr>
          <w:p w:rsidR="00201ABB" w:rsidRPr="00201ABB" w:rsidRDefault="00201ABB" w:rsidP="00201ABB">
            <w:pPr>
              <w:rPr>
                <w:rFonts w:ascii="Arial" w:hAnsi="Arial" w:cs="Arial"/>
                <w:sz w:val="18"/>
                <w:szCs w:val="18"/>
                <w:lang w:val="en-US" w:eastAsia="zh-CN"/>
              </w:rPr>
            </w:pPr>
            <w:r w:rsidRPr="00201ABB">
              <w:rPr>
                <w:rFonts w:ascii="Arial" w:hAnsi="Arial" w:cs="Arial"/>
                <w:sz w:val="18"/>
                <w:szCs w:val="18"/>
                <w:lang w:eastAsia="zh-CN"/>
              </w:rPr>
              <w:t>The window size based on DCI interval where corresponding Random Access Response will appear after random access initiation.</w:t>
            </w:r>
          </w:p>
        </w:tc>
        <w:tc>
          <w:tcPr>
            <w:tcW w:w="992"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M</w:t>
            </w:r>
          </w:p>
        </w:tc>
        <w:tc>
          <w:tcPr>
            <w:tcW w:w="851" w:type="dxa"/>
            <w:shd w:val="clear" w:color="auto" w:fill="auto"/>
            <w:hideMark/>
          </w:tcPr>
          <w:p w:rsidR="00201ABB" w:rsidRPr="00201ABB" w:rsidRDefault="00201ABB" w:rsidP="00201ABB">
            <w:pPr>
              <w:jc w:val="center"/>
              <w:rPr>
                <w:rFonts w:ascii="Arial" w:hAnsi="Arial" w:cs="Arial"/>
                <w:sz w:val="18"/>
                <w:szCs w:val="18"/>
                <w:lang w:val="en-US" w:eastAsia="zh-CN"/>
              </w:rPr>
            </w:pPr>
            <w:r w:rsidRPr="00201ABB">
              <w:rPr>
                <w:rFonts w:ascii="Arial" w:hAnsi="Arial" w:cs="Arial"/>
                <w:sz w:val="18"/>
                <w:szCs w:val="18"/>
                <w:lang w:eastAsia="zh-CN"/>
              </w:rPr>
              <w:t>2</w:t>
            </w:r>
          </w:p>
        </w:tc>
        <w:tc>
          <w:tcPr>
            <w:tcW w:w="1134" w:type="dxa"/>
            <w:shd w:val="clear" w:color="auto" w:fill="auto"/>
            <w:hideMark/>
          </w:tcPr>
          <w:p w:rsidR="00201ABB" w:rsidRPr="00201ABB" w:rsidRDefault="00201ABB" w:rsidP="00201ABB">
            <w:pPr>
              <w:jc w:val="center"/>
              <w:rPr>
                <w:rFonts w:ascii="Arial" w:hAnsi="Arial" w:cs="Arial"/>
                <w:b/>
                <w:bCs/>
                <w:sz w:val="18"/>
                <w:szCs w:val="18"/>
                <w:lang w:val="en-US" w:eastAsia="zh-CN"/>
              </w:rPr>
            </w:pPr>
            <w:r w:rsidRPr="00201ABB">
              <w:rPr>
                <w:rFonts w:ascii="Arial" w:hAnsi="Arial" w:cs="Arial"/>
                <w:b/>
                <w:bCs/>
                <w:sz w:val="18"/>
                <w:szCs w:val="18"/>
                <w:lang w:eastAsia="zh-CN"/>
              </w:rPr>
              <w:t xml:space="preserve">　</w:t>
            </w:r>
          </w:p>
        </w:tc>
      </w:tr>
    </w:tbl>
    <w:p w:rsidR="00201ABB" w:rsidRDefault="00201ABB" w:rsidP="00201ABB">
      <w:pPr>
        <w:rPr>
          <w:lang w:val="en-US" w:eastAsia="zh-CN"/>
        </w:rPr>
      </w:pPr>
    </w:p>
    <w:p w:rsidR="00201ABB" w:rsidRDefault="00201ABB" w:rsidP="00201ABB">
      <w:pPr>
        <w:pStyle w:val="20"/>
        <w:tabs>
          <w:tab w:val="clear" w:pos="2556"/>
          <w:tab w:val="num" w:pos="0"/>
          <w:tab w:val="left" w:pos="540"/>
        </w:tabs>
        <w:ind w:left="0" w:firstLine="0"/>
        <w:rPr>
          <w:rFonts w:ascii="Times New Roman" w:hAnsi="Times New Roman"/>
          <w:b/>
          <w:sz w:val="28"/>
          <w:szCs w:val="28"/>
          <w:lang w:eastAsia="zh-CN"/>
        </w:rPr>
      </w:pPr>
      <w:r w:rsidRPr="00201ABB">
        <w:rPr>
          <w:rFonts w:ascii="Times New Roman" w:hAnsi="Times New Roman"/>
          <w:b/>
          <w:sz w:val="28"/>
          <w:szCs w:val="28"/>
          <w:lang w:eastAsia="zh-CN"/>
        </w:rPr>
        <w:t xml:space="preserve">System Information Type </w:t>
      </w:r>
      <w:r>
        <w:rPr>
          <w:rFonts w:ascii="Times New Roman" w:hAnsi="Times New Roman"/>
          <w:b/>
          <w:sz w:val="28"/>
          <w:szCs w:val="28"/>
          <w:lang w:eastAsia="zh-CN"/>
        </w:rPr>
        <w:t>3</w:t>
      </w:r>
    </w:p>
    <w:p w:rsidR="00201ABB" w:rsidRDefault="00201ABB" w:rsidP="00201ABB">
      <w:pPr>
        <w:spacing w:before="120" w:after="120" w:line="300" w:lineRule="auto"/>
        <w:jc w:val="both"/>
        <w:rPr>
          <w:lang w:val="en-US" w:eastAsia="zh-CN"/>
        </w:rPr>
      </w:pPr>
      <w:r w:rsidRPr="007D53F6">
        <w:rPr>
          <w:rFonts w:eastAsia="SimSun"/>
          <w:sz w:val="22"/>
          <w:szCs w:val="22"/>
        </w:rPr>
        <w:t xml:space="preserve">This message is sent on the </w:t>
      </w:r>
      <w:r>
        <w:rPr>
          <w:rFonts w:hint="eastAsia"/>
          <w:sz w:val="22"/>
          <w:szCs w:val="22"/>
        </w:rPr>
        <w:t>E</w:t>
      </w:r>
      <w:r w:rsidRPr="007D53F6">
        <w:rPr>
          <w:rFonts w:eastAsia="SimSun" w:hint="eastAsia"/>
          <w:sz w:val="22"/>
          <w:szCs w:val="22"/>
        </w:rPr>
        <w:t>PBCH</w:t>
      </w:r>
      <w:r w:rsidRPr="007D53F6">
        <w:rPr>
          <w:rFonts w:eastAsia="SimSun"/>
          <w:sz w:val="22"/>
          <w:szCs w:val="22"/>
        </w:rPr>
        <w:t xml:space="preserve"> by the network giving information of </w:t>
      </w:r>
      <w:r w:rsidRPr="007D53F6">
        <w:rPr>
          <w:rFonts w:eastAsia="SimSun" w:hint="eastAsia"/>
          <w:sz w:val="22"/>
          <w:szCs w:val="22"/>
        </w:rPr>
        <w:t>Network sharing</w:t>
      </w:r>
      <w:r w:rsidRPr="007D53F6">
        <w:rPr>
          <w:rFonts w:eastAsia="SimSun"/>
          <w:sz w:val="22"/>
          <w:szCs w:val="22"/>
        </w:rPr>
        <w:t xml:space="preserve">. </w:t>
      </w:r>
      <w:r w:rsidRPr="007D53F6">
        <w:rPr>
          <w:rFonts w:eastAsia="SimSun" w:hint="eastAsia"/>
          <w:sz w:val="22"/>
          <w:szCs w:val="22"/>
        </w:rPr>
        <w:t xml:space="preserve">UE with FULL_MOCN capability shall be able to select a preferred PLMN based on the information shown in Table 4, assuming there is one Common PLMN with 4 </w:t>
      </w:r>
      <w:r w:rsidRPr="007D53F6">
        <w:rPr>
          <w:rFonts w:eastAsia="SimSun"/>
          <w:sz w:val="22"/>
          <w:szCs w:val="22"/>
        </w:rPr>
        <w:t>additional</w:t>
      </w:r>
      <w:r w:rsidRPr="007D53F6">
        <w:rPr>
          <w:rFonts w:eastAsia="SimSun" w:hint="eastAsia"/>
          <w:sz w:val="22"/>
          <w:szCs w:val="22"/>
        </w:rPr>
        <w:t xml:space="preserve"> PLMN supported, the total size of this information is 147 bits.</w:t>
      </w:r>
    </w:p>
    <w:p w:rsidR="006C45AD" w:rsidRPr="00A4550F" w:rsidRDefault="006C45AD" w:rsidP="006C45AD">
      <w:pPr>
        <w:pStyle w:val="a9"/>
        <w:spacing w:before="240" w:after="240"/>
        <w:jc w:val="center"/>
        <w:rPr>
          <w:rFonts w:eastAsia="SimSun"/>
          <w:bCs/>
        </w:rPr>
      </w:pPr>
      <w:proofErr w:type="gramStart"/>
      <w:r w:rsidRPr="00A4550F">
        <w:rPr>
          <w:rFonts w:eastAsia="SimSun" w:hint="eastAsia"/>
        </w:rPr>
        <w:t>Table 4</w:t>
      </w:r>
      <w:r>
        <w:rPr>
          <w:rFonts w:hint="eastAsia"/>
        </w:rPr>
        <w:t>.</w:t>
      </w:r>
      <w:proofErr w:type="gramEnd"/>
      <w:r w:rsidRPr="00A4550F">
        <w:rPr>
          <w:rFonts w:eastAsia="SimSun" w:hint="eastAsia"/>
        </w:rPr>
        <w:t xml:space="preserve"> </w:t>
      </w:r>
      <w:r w:rsidRPr="00A4550F">
        <w:rPr>
          <w:rFonts w:eastAsia="SimSun"/>
        </w:rPr>
        <w:t>SI</w:t>
      </w:r>
      <w:r>
        <w:rPr>
          <w:rFonts w:eastAsia="SimSun"/>
        </w:rPr>
        <w:t>3</w:t>
      </w:r>
      <w:r w:rsidRPr="00A4550F">
        <w:rPr>
          <w:rFonts w:eastAsia="SimSun"/>
        </w:rPr>
        <w:t xml:space="preserv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216"/>
        <w:gridCol w:w="4163"/>
        <w:gridCol w:w="1134"/>
        <w:gridCol w:w="851"/>
        <w:gridCol w:w="886"/>
      </w:tblGrid>
      <w:tr w:rsidR="006C45AD" w:rsidRPr="00C25047" w:rsidTr="006C45AD">
        <w:trPr>
          <w:jc w:val="center"/>
        </w:trPr>
        <w:tc>
          <w:tcPr>
            <w:tcW w:w="2216" w:type="dxa"/>
            <w:shd w:val="clear" w:color="auto" w:fill="B2B2B2"/>
          </w:tcPr>
          <w:p w:rsidR="006C45AD" w:rsidRPr="00C25047" w:rsidRDefault="006C45AD" w:rsidP="006C45AD">
            <w:pPr>
              <w:pStyle w:val="TAH"/>
              <w:spacing w:after="240"/>
            </w:pPr>
            <w:r w:rsidRPr="00C25047">
              <w:t>Information element</w:t>
            </w:r>
          </w:p>
        </w:tc>
        <w:tc>
          <w:tcPr>
            <w:tcW w:w="4163" w:type="dxa"/>
            <w:shd w:val="clear" w:color="auto" w:fill="B2B2B2"/>
          </w:tcPr>
          <w:p w:rsidR="006C45AD" w:rsidRPr="00C25047" w:rsidRDefault="006C45AD" w:rsidP="006C45AD">
            <w:pPr>
              <w:pStyle w:val="TAH"/>
              <w:spacing w:after="240"/>
            </w:pPr>
            <w:r>
              <w:t>Description</w:t>
            </w:r>
          </w:p>
        </w:tc>
        <w:tc>
          <w:tcPr>
            <w:tcW w:w="1134" w:type="dxa"/>
            <w:shd w:val="clear" w:color="auto" w:fill="B2B2B2"/>
          </w:tcPr>
          <w:p w:rsidR="006C45AD" w:rsidRPr="00C25047" w:rsidRDefault="006C45AD" w:rsidP="006C45AD">
            <w:pPr>
              <w:pStyle w:val="TAH"/>
              <w:spacing w:after="240"/>
            </w:pPr>
            <w:r>
              <w:rPr>
                <w:rFonts w:hint="eastAsia"/>
              </w:rPr>
              <w:t>Presence</w:t>
            </w:r>
          </w:p>
        </w:tc>
        <w:tc>
          <w:tcPr>
            <w:tcW w:w="851" w:type="dxa"/>
            <w:shd w:val="clear" w:color="auto" w:fill="B2B2B2"/>
          </w:tcPr>
          <w:p w:rsidR="006C45AD" w:rsidRPr="00C25047" w:rsidRDefault="006C45AD" w:rsidP="006C45AD">
            <w:pPr>
              <w:pStyle w:val="TAH"/>
              <w:spacing w:after="240"/>
            </w:pPr>
            <w:r w:rsidRPr="00C25047">
              <w:t>length</w:t>
            </w:r>
            <w:r>
              <w:t xml:space="preserve"> (bit)</w:t>
            </w:r>
          </w:p>
        </w:tc>
        <w:tc>
          <w:tcPr>
            <w:tcW w:w="886" w:type="dxa"/>
            <w:shd w:val="clear" w:color="auto" w:fill="B2B2B2"/>
          </w:tcPr>
          <w:p w:rsidR="006C45AD" w:rsidRPr="00C25047" w:rsidRDefault="006C45AD" w:rsidP="006C45AD">
            <w:pPr>
              <w:pStyle w:val="TAH"/>
              <w:spacing w:after="240"/>
            </w:pPr>
            <w:r w:rsidRPr="00163D02">
              <w:t>Range</w:t>
            </w:r>
          </w:p>
        </w:tc>
      </w:tr>
      <w:tr w:rsidR="006C45AD" w:rsidRPr="00C25047" w:rsidTr="006C45AD">
        <w:trPr>
          <w:jc w:val="center"/>
        </w:trPr>
        <w:tc>
          <w:tcPr>
            <w:tcW w:w="2216" w:type="dxa"/>
          </w:tcPr>
          <w:p w:rsidR="006C45AD" w:rsidRPr="00AC1883" w:rsidRDefault="006C45AD" w:rsidP="006C45AD">
            <w:pPr>
              <w:pStyle w:val="TAL"/>
              <w:ind w:firstLine="45"/>
              <w:rPr>
                <w:rFonts w:eastAsiaTheme="minorEastAsia"/>
                <w:b/>
                <w:lang w:eastAsia="zh-CN"/>
              </w:rPr>
            </w:pPr>
            <w:r>
              <w:rPr>
                <w:rFonts w:eastAsiaTheme="minorEastAsia" w:hint="eastAsia"/>
                <w:b/>
                <w:lang w:eastAsia="zh-CN"/>
              </w:rPr>
              <w:t>SI type</w:t>
            </w:r>
          </w:p>
        </w:tc>
        <w:tc>
          <w:tcPr>
            <w:tcW w:w="4163" w:type="dxa"/>
          </w:tcPr>
          <w:p w:rsidR="006C45AD" w:rsidRPr="00C25047" w:rsidRDefault="006C45AD" w:rsidP="006C45AD">
            <w:pPr>
              <w:pStyle w:val="TAL"/>
              <w:ind w:firstLine="45"/>
            </w:pPr>
          </w:p>
        </w:tc>
        <w:tc>
          <w:tcPr>
            <w:tcW w:w="1134" w:type="dxa"/>
          </w:tcPr>
          <w:p w:rsidR="006C45AD" w:rsidRPr="00C25047" w:rsidRDefault="006C45AD" w:rsidP="006C45AD">
            <w:pPr>
              <w:pStyle w:val="TAC"/>
              <w:ind w:firstLine="45"/>
              <w:rPr>
                <w:lang w:eastAsia="zh-CN"/>
              </w:rPr>
            </w:pPr>
            <w:r>
              <w:rPr>
                <w:rFonts w:hint="eastAsia"/>
                <w:lang w:eastAsia="zh-CN"/>
              </w:rPr>
              <w:t>M</w:t>
            </w:r>
          </w:p>
        </w:tc>
        <w:tc>
          <w:tcPr>
            <w:tcW w:w="851" w:type="dxa"/>
          </w:tcPr>
          <w:p w:rsidR="006C45AD" w:rsidRPr="00C25047" w:rsidRDefault="006C45AD" w:rsidP="006C45AD">
            <w:pPr>
              <w:pStyle w:val="TAC"/>
              <w:ind w:firstLine="45"/>
              <w:rPr>
                <w:lang w:eastAsia="zh-CN"/>
              </w:rPr>
            </w:pPr>
            <w:r>
              <w:rPr>
                <w:rFonts w:hint="eastAsia"/>
                <w:lang w:eastAsia="zh-CN"/>
              </w:rPr>
              <w:t>3</w:t>
            </w:r>
          </w:p>
        </w:tc>
        <w:tc>
          <w:tcPr>
            <w:tcW w:w="886" w:type="dxa"/>
          </w:tcPr>
          <w:p w:rsidR="006C45AD" w:rsidRPr="00163D02" w:rsidRDefault="006C45AD" w:rsidP="006C45AD">
            <w:pPr>
              <w:pStyle w:val="TAC"/>
              <w:ind w:firstLine="45"/>
            </w:pPr>
          </w:p>
        </w:tc>
      </w:tr>
      <w:tr w:rsidR="006C45AD" w:rsidRPr="00C25047" w:rsidTr="006C45AD">
        <w:trPr>
          <w:jc w:val="center"/>
        </w:trPr>
        <w:tc>
          <w:tcPr>
            <w:tcW w:w="2216" w:type="dxa"/>
          </w:tcPr>
          <w:p w:rsidR="006C45AD" w:rsidRPr="00AC1883" w:rsidRDefault="006C45AD" w:rsidP="006C45AD">
            <w:pPr>
              <w:pStyle w:val="TAL"/>
              <w:ind w:firstLine="45"/>
              <w:rPr>
                <w:rFonts w:eastAsiaTheme="minorEastAsia"/>
                <w:b/>
              </w:rPr>
            </w:pPr>
            <w:r w:rsidRPr="00AC1883">
              <w:rPr>
                <w:rFonts w:eastAsiaTheme="minorEastAsia" w:hint="eastAsia"/>
                <w:b/>
              </w:rPr>
              <w:t>Multi-PLMN list</w:t>
            </w:r>
          </w:p>
        </w:tc>
        <w:tc>
          <w:tcPr>
            <w:tcW w:w="4163" w:type="dxa"/>
          </w:tcPr>
          <w:p w:rsidR="006C45AD" w:rsidRPr="00C25047" w:rsidRDefault="006C45AD" w:rsidP="006C45AD">
            <w:pPr>
              <w:pStyle w:val="TAL"/>
              <w:ind w:firstLine="45"/>
            </w:pPr>
          </w:p>
        </w:tc>
        <w:tc>
          <w:tcPr>
            <w:tcW w:w="1134" w:type="dxa"/>
          </w:tcPr>
          <w:p w:rsidR="006C45AD" w:rsidRPr="00C25047" w:rsidRDefault="006C45AD" w:rsidP="006C45AD">
            <w:pPr>
              <w:pStyle w:val="TAC"/>
              <w:ind w:firstLine="45"/>
            </w:pPr>
          </w:p>
        </w:tc>
        <w:tc>
          <w:tcPr>
            <w:tcW w:w="851" w:type="dxa"/>
          </w:tcPr>
          <w:p w:rsidR="006C45AD" w:rsidRPr="00C25047" w:rsidRDefault="006C45AD" w:rsidP="006C45AD">
            <w:pPr>
              <w:pStyle w:val="TAC"/>
              <w:ind w:firstLine="45"/>
            </w:pPr>
          </w:p>
        </w:tc>
        <w:tc>
          <w:tcPr>
            <w:tcW w:w="886" w:type="dxa"/>
          </w:tcPr>
          <w:p w:rsidR="006C45AD" w:rsidRPr="00C25047" w:rsidRDefault="006C45AD" w:rsidP="006C45AD">
            <w:pPr>
              <w:pStyle w:val="TAC"/>
              <w:ind w:firstLine="45"/>
            </w:pPr>
            <w:r w:rsidRPr="00163D02">
              <w:t>1 to &lt;</w:t>
            </w:r>
            <w:proofErr w:type="spellStart"/>
            <w:r w:rsidRPr="00163D02">
              <w:t>maxNrOf</w:t>
            </w:r>
            <w:r>
              <w:rPr>
                <w:rFonts w:hint="eastAsia"/>
                <w:lang w:eastAsia="zh-CN"/>
              </w:rPr>
              <w:t>AdditionalPLMN</w:t>
            </w:r>
            <w:proofErr w:type="spellEnd"/>
            <w:r w:rsidRPr="00163D02">
              <w:t>&gt;</w:t>
            </w:r>
          </w:p>
        </w:tc>
      </w:tr>
      <w:tr w:rsidR="006C45AD" w:rsidRPr="00C25047" w:rsidTr="006C45AD">
        <w:trPr>
          <w:jc w:val="center"/>
        </w:trPr>
        <w:tc>
          <w:tcPr>
            <w:tcW w:w="2216" w:type="dxa"/>
          </w:tcPr>
          <w:p w:rsidR="006C45AD" w:rsidRPr="00AC1883" w:rsidRDefault="006C45AD" w:rsidP="006C45AD">
            <w:pPr>
              <w:pStyle w:val="TAL"/>
              <w:ind w:firstLine="45"/>
              <w:rPr>
                <w:rFonts w:eastAsiaTheme="minorEastAsia"/>
                <w:i/>
              </w:rPr>
            </w:pPr>
            <w:r w:rsidRPr="00AC1883">
              <w:rPr>
                <w:rFonts w:eastAsiaTheme="minorEastAsia" w:hint="eastAsia"/>
                <w:i/>
              </w:rPr>
              <w:t>&gt;</w:t>
            </w:r>
            <w:r w:rsidRPr="00AC1883">
              <w:rPr>
                <w:i/>
              </w:rPr>
              <w:t xml:space="preserve"> </w:t>
            </w:r>
            <w:r w:rsidRPr="00AC1883">
              <w:rPr>
                <w:rFonts w:eastAsiaTheme="minorEastAsia" w:hint="eastAsia"/>
                <w:i/>
              </w:rPr>
              <w:t>PLMN</w:t>
            </w:r>
            <w:r w:rsidRPr="00AC1883">
              <w:rPr>
                <w:rFonts w:eastAsiaTheme="minorEastAsia"/>
                <w:i/>
              </w:rPr>
              <w:t>-Identity</w:t>
            </w:r>
          </w:p>
        </w:tc>
        <w:tc>
          <w:tcPr>
            <w:tcW w:w="4163" w:type="dxa"/>
          </w:tcPr>
          <w:p w:rsidR="006C45AD" w:rsidRPr="00C25047" w:rsidRDefault="006C45AD" w:rsidP="006C45AD">
            <w:pPr>
              <w:pStyle w:val="TAL"/>
              <w:ind w:firstLine="45"/>
            </w:pPr>
          </w:p>
        </w:tc>
        <w:tc>
          <w:tcPr>
            <w:tcW w:w="1134" w:type="dxa"/>
          </w:tcPr>
          <w:p w:rsidR="006C45AD" w:rsidRPr="00C25047" w:rsidRDefault="006C45AD" w:rsidP="006C45AD">
            <w:pPr>
              <w:pStyle w:val="TAC"/>
              <w:ind w:firstLine="45"/>
            </w:pPr>
            <w:r>
              <w:rPr>
                <w:rFonts w:hint="eastAsia"/>
              </w:rPr>
              <w:t>M</w:t>
            </w:r>
          </w:p>
        </w:tc>
        <w:tc>
          <w:tcPr>
            <w:tcW w:w="851" w:type="dxa"/>
          </w:tcPr>
          <w:p w:rsidR="006C45AD" w:rsidRPr="00C25047" w:rsidRDefault="006C45AD" w:rsidP="006C45AD">
            <w:pPr>
              <w:pStyle w:val="TAC"/>
              <w:ind w:firstLine="45"/>
            </w:pPr>
            <w:r>
              <w:rPr>
                <w:rFonts w:hint="eastAsia"/>
              </w:rPr>
              <w:t>24</w:t>
            </w:r>
          </w:p>
        </w:tc>
        <w:tc>
          <w:tcPr>
            <w:tcW w:w="886" w:type="dxa"/>
          </w:tcPr>
          <w:p w:rsidR="006C45AD" w:rsidRPr="00163D02" w:rsidRDefault="006C45AD" w:rsidP="006C45AD">
            <w:pPr>
              <w:pStyle w:val="TAC"/>
              <w:ind w:firstLine="45"/>
            </w:pPr>
          </w:p>
        </w:tc>
      </w:tr>
      <w:tr w:rsidR="006C45AD" w:rsidRPr="00C25047" w:rsidTr="006C45AD">
        <w:trPr>
          <w:jc w:val="center"/>
        </w:trPr>
        <w:tc>
          <w:tcPr>
            <w:tcW w:w="2216" w:type="dxa"/>
          </w:tcPr>
          <w:p w:rsidR="006C45AD" w:rsidRPr="00AC1883" w:rsidRDefault="006C45AD" w:rsidP="006C45AD">
            <w:pPr>
              <w:pStyle w:val="TAL"/>
              <w:ind w:firstLine="45"/>
              <w:rPr>
                <w:rFonts w:eastAsiaTheme="minorEastAsia"/>
                <w:i/>
              </w:rPr>
            </w:pPr>
            <w:r w:rsidRPr="00AC1883">
              <w:rPr>
                <w:rFonts w:eastAsiaTheme="minorEastAsia" w:hint="eastAsia"/>
                <w:i/>
              </w:rPr>
              <w:t xml:space="preserve">&gt; </w:t>
            </w:r>
            <w:proofErr w:type="spellStart"/>
            <w:r w:rsidRPr="00AC1883">
              <w:rPr>
                <w:rFonts w:eastAsiaTheme="minorEastAsia"/>
                <w:i/>
              </w:rPr>
              <w:t>eab</w:t>
            </w:r>
            <w:proofErr w:type="spellEnd"/>
            <w:r w:rsidRPr="00AC1883">
              <w:rPr>
                <w:rFonts w:eastAsiaTheme="minorEastAsia"/>
                <w:i/>
              </w:rPr>
              <w:t>-Category</w:t>
            </w:r>
          </w:p>
        </w:tc>
        <w:tc>
          <w:tcPr>
            <w:tcW w:w="4163" w:type="dxa"/>
          </w:tcPr>
          <w:p w:rsidR="006C45AD" w:rsidRPr="00C25047" w:rsidRDefault="006C45AD" w:rsidP="006C45AD">
            <w:pPr>
              <w:pStyle w:val="TAL"/>
              <w:ind w:firstLine="45"/>
            </w:pPr>
          </w:p>
        </w:tc>
        <w:tc>
          <w:tcPr>
            <w:tcW w:w="1134" w:type="dxa"/>
          </w:tcPr>
          <w:p w:rsidR="006C45AD" w:rsidRDefault="006C45AD" w:rsidP="006C45AD">
            <w:pPr>
              <w:pStyle w:val="TAC"/>
              <w:ind w:firstLine="45"/>
            </w:pPr>
            <w:r>
              <w:rPr>
                <w:rFonts w:hint="eastAsia"/>
              </w:rPr>
              <w:t>M</w:t>
            </w:r>
          </w:p>
        </w:tc>
        <w:tc>
          <w:tcPr>
            <w:tcW w:w="851" w:type="dxa"/>
          </w:tcPr>
          <w:p w:rsidR="006C45AD" w:rsidRDefault="006C45AD" w:rsidP="006C45AD">
            <w:pPr>
              <w:pStyle w:val="TAC"/>
              <w:ind w:firstLine="45"/>
            </w:pPr>
            <w:r>
              <w:rPr>
                <w:rFonts w:hint="eastAsia"/>
              </w:rPr>
              <w:t>2</w:t>
            </w:r>
          </w:p>
        </w:tc>
        <w:tc>
          <w:tcPr>
            <w:tcW w:w="886" w:type="dxa"/>
          </w:tcPr>
          <w:p w:rsidR="006C45AD" w:rsidRPr="00163D02" w:rsidRDefault="006C45AD" w:rsidP="006C45AD">
            <w:pPr>
              <w:pStyle w:val="TAC"/>
              <w:ind w:firstLine="45"/>
            </w:pPr>
          </w:p>
        </w:tc>
      </w:tr>
      <w:tr w:rsidR="006C45AD" w:rsidRPr="00C25047" w:rsidTr="006C45AD">
        <w:trPr>
          <w:jc w:val="center"/>
        </w:trPr>
        <w:tc>
          <w:tcPr>
            <w:tcW w:w="2216" w:type="dxa"/>
          </w:tcPr>
          <w:p w:rsidR="006C45AD" w:rsidRPr="00AC1883" w:rsidRDefault="006C45AD" w:rsidP="006C45AD">
            <w:pPr>
              <w:pStyle w:val="TAL"/>
              <w:ind w:firstLine="45"/>
              <w:rPr>
                <w:rFonts w:eastAsiaTheme="minorEastAsia"/>
                <w:i/>
              </w:rPr>
            </w:pPr>
            <w:r w:rsidRPr="00AC1883">
              <w:rPr>
                <w:rFonts w:eastAsiaTheme="minorEastAsia" w:hint="eastAsia"/>
                <w:i/>
              </w:rPr>
              <w:t>&gt;</w:t>
            </w:r>
            <w:r w:rsidRPr="00AC1883">
              <w:rPr>
                <w:i/>
              </w:rPr>
              <w:t xml:space="preserve"> </w:t>
            </w:r>
            <w:proofErr w:type="spellStart"/>
            <w:r w:rsidRPr="00AC1883">
              <w:rPr>
                <w:rFonts w:eastAsiaTheme="minorEastAsia"/>
                <w:i/>
              </w:rPr>
              <w:t>eab-BarringBitmap</w:t>
            </w:r>
            <w:proofErr w:type="spellEnd"/>
          </w:p>
        </w:tc>
        <w:tc>
          <w:tcPr>
            <w:tcW w:w="4163" w:type="dxa"/>
          </w:tcPr>
          <w:p w:rsidR="006C45AD" w:rsidRPr="00C25047" w:rsidRDefault="006C45AD" w:rsidP="006C45AD">
            <w:pPr>
              <w:pStyle w:val="TAL"/>
              <w:ind w:firstLine="45"/>
            </w:pPr>
          </w:p>
        </w:tc>
        <w:tc>
          <w:tcPr>
            <w:tcW w:w="1134" w:type="dxa"/>
          </w:tcPr>
          <w:p w:rsidR="006C45AD" w:rsidRDefault="006C45AD" w:rsidP="006C45AD">
            <w:pPr>
              <w:pStyle w:val="TAC"/>
              <w:ind w:firstLine="45"/>
            </w:pPr>
            <w:r>
              <w:rPr>
                <w:rFonts w:hint="eastAsia"/>
              </w:rPr>
              <w:t>M</w:t>
            </w:r>
          </w:p>
        </w:tc>
        <w:tc>
          <w:tcPr>
            <w:tcW w:w="851" w:type="dxa"/>
          </w:tcPr>
          <w:p w:rsidR="006C45AD" w:rsidRDefault="006C45AD" w:rsidP="006C45AD">
            <w:pPr>
              <w:pStyle w:val="TAC"/>
              <w:ind w:firstLine="45"/>
            </w:pPr>
            <w:r>
              <w:rPr>
                <w:rFonts w:hint="eastAsia"/>
              </w:rPr>
              <w:t>10</w:t>
            </w:r>
          </w:p>
        </w:tc>
        <w:tc>
          <w:tcPr>
            <w:tcW w:w="886" w:type="dxa"/>
          </w:tcPr>
          <w:p w:rsidR="006C45AD" w:rsidRPr="00163D02" w:rsidRDefault="006C45AD" w:rsidP="006C45AD">
            <w:pPr>
              <w:pStyle w:val="TAC"/>
              <w:ind w:firstLine="45"/>
            </w:pPr>
          </w:p>
        </w:tc>
      </w:tr>
    </w:tbl>
    <w:p w:rsidR="00201ABB" w:rsidRDefault="00201ABB" w:rsidP="00201ABB">
      <w:pPr>
        <w:rPr>
          <w:lang w:val="en-US" w:eastAsia="zh-CN"/>
        </w:rPr>
      </w:pPr>
    </w:p>
    <w:p w:rsidR="00201ABB" w:rsidRDefault="00201ABB" w:rsidP="00201ABB">
      <w:pPr>
        <w:pStyle w:val="20"/>
        <w:tabs>
          <w:tab w:val="clear" w:pos="2556"/>
          <w:tab w:val="num" w:pos="0"/>
          <w:tab w:val="left" w:pos="540"/>
        </w:tabs>
        <w:ind w:left="0" w:firstLine="0"/>
        <w:rPr>
          <w:rFonts w:ascii="Times New Roman" w:hAnsi="Times New Roman"/>
          <w:b/>
          <w:sz w:val="28"/>
          <w:szCs w:val="28"/>
          <w:lang w:eastAsia="zh-CN"/>
        </w:rPr>
      </w:pPr>
      <w:r w:rsidRPr="00201ABB">
        <w:rPr>
          <w:rFonts w:ascii="Times New Roman" w:hAnsi="Times New Roman"/>
          <w:b/>
          <w:sz w:val="28"/>
          <w:szCs w:val="28"/>
          <w:lang w:eastAsia="zh-CN"/>
        </w:rPr>
        <w:t xml:space="preserve">System Information Type </w:t>
      </w:r>
      <w:r>
        <w:rPr>
          <w:rFonts w:ascii="Times New Roman" w:hAnsi="Times New Roman"/>
          <w:b/>
          <w:sz w:val="28"/>
          <w:szCs w:val="28"/>
          <w:lang w:eastAsia="zh-CN"/>
        </w:rPr>
        <w:t>4</w:t>
      </w:r>
    </w:p>
    <w:p w:rsidR="00201ABB" w:rsidRDefault="006C45AD" w:rsidP="006C45AD">
      <w:pPr>
        <w:spacing w:before="120" w:after="120" w:line="300" w:lineRule="auto"/>
        <w:jc w:val="both"/>
        <w:rPr>
          <w:rFonts w:eastAsia="SimSun"/>
          <w:sz w:val="22"/>
          <w:szCs w:val="22"/>
        </w:rPr>
      </w:pPr>
      <w:r w:rsidRPr="007D53F6">
        <w:rPr>
          <w:rFonts w:eastAsia="SimSun"/>
          <w:sz w:val="22"/>
          <w:szCs w:val="22"/>
        </w:rPr>
        <w:t xml:space="preserve">This message is sent on the </w:t>
      </w:r>
      <w:r>
        <w:rPr>
          <w:rFonts w:hint="eastAsia"/>
          <w:sz w:val="22"/>
          <w:szCs w:val="22"/>
        </w:rPr>
        <w:t>E</w:t>
      </w:r>
      <w:r w:rsidRPr="007D53F6">
        <w:rPr>
          <w:rFonts w:eastAsia="SimSun" w:hint="eastAsia"/>
          <w:sz w:val="22"/>
          <w:szCs w:val="22"/>
        </w:rPr>
        <w:t>PBCH</w:t>
      </w:r>
      <w:r w:rsidRPr="007D53F6">
        <w:rPr>
          <w:rFonts w:eastAsia="SimSun"/>
          <w:sz w:val="22"/>
          <w:szCs w:val="22"/>
        </w:rPr>
        <w:t xml:space="preserve"> by the network to all </w:t>
      </w:r>
      <w:proofErr w:type="spellStart"/>
      <w:r>
        <w:rPr>
          <w:rFonts w:eastAsia="SimSun"/>
          <w:sz w:val="22"/>
          <w:szCs w:val="22"/>
        </w:rPr>
        <w:t>UEs</w:t>
      </w:r>
      <w:proofErr w:type="spellEnd"/>
      <w:r w:rsidRPr="007D53F6">
        <w:rPr>
          <w:rFonts w:eastAsia="SimSun"/>
          <w:sz w:val="22"/>
          <w:szCs w:val="22"/>
        </w:rPr>
        <w:t xml:space="preserve"> within the cell giving information t</w:t>
      </w:r>
      <w:r w:rsidRPr="007D53F6">
        <w:rPr>
          <w:rFonts w:eastAsia="SimSun" w:hint="eastAsia"/>
          <w:sz w:val="22"/>
          <w:szCs w:val="22"/>
        </w:rPr>
        <w:t>o support UE autonomous cell selection/reselection</w:t>
      </w:r>
      <w:r w:rsidRPr="007D53F6">
        <w:rPr>
          <w:rFonts w:eastAsia="SimSun"/>
          <w:sz w:val="22"/>
          <w:szCs w:val="22"/>
        </w:rPr>
        <w:t>.</w:t>
      </w:r>
      <w:r w:rsidRPr="007D53F6">
        <w:rPr>
          <w:rFonts w:eastAsia="SimSun" w:hint="eastAsia"/>
          <w:sz w:val="22"/>
          <w:szCs w:val="22"/>
        </w:rPr>
        <w:t xml:space="preserve"> </w:t>
      </w:r>
      <w:r w:rsidRPr="007D53F6">
        <w:rPr>
          <w:rFonts w:eastAsia="SimSun"/>
          <w:sz w:val="22"/>
          <w:szCs w:val="22"/>
        </w:rPr>
        <w:t>T</w:t>
      </w:r>
      <w:r w:rsidRPr="007D53F6">
        <w:rPr>
          <w:rFonts w:eastAsia="SimSun" w:hint="eastAsia"/>
          <w:sz w:val="22"/>
          <w:szCs w:val="22"/>
        </w:rPr>
        <w:t>he UE needs to get thresholds parameters and neighbo</w:t>
      </w:r>
      <w:r>
        <w:rPr>
          <w:rFonts w:eastAsia="SimSun"/>
          <w:sz w:val="22"/>
          <w:szCs w:val="22"/>
        </w:rPr>
        <w:t>u</w:t>
      </w:r>
      <w:r w:rsidRPr="007D53F6">
        <w:rPr>
          <w:rFonts w:eastAsia="SimSun" w:hint="eastAsia"/>
          <w:sz w:val="22"/>
          <w:szCs w:val="22"/>
        </w:rPr>
        <w:t xml:space="preserve">r cell information as shown in Table </w:t>
      </w:r>
      <w:r>
        <w:rPr>
          <w:rFonts w:eastAsia="SimSun"/>
          <w:sz w:val="22"/>
          <w:szCs w:val="22"/>
        </w:rPr>
        <w:t>5.</w:t>
      </w:r>
      <w:r w:rsidRPr="007D53F6">
        <w:rPr>
          <w:rFonts w:eastAsia="SimSun" w:hint="eastAsia"/>
          <w:sz w:val="22"/>
          <w:szCs w:val="22"/>
        </w:rPr>
        <w:t xml:space="preserve"> </w:t>
      </w:r>
      <w:r>
        <w:rPr>
          <w:rFonts w:eastAsia="SimSun"/>
          <w:sz w:val="22"/>
          <w:szCs w:val="22"/>
        </w:rPr>
        <w:t>A</w:t>
      </w:r>
      <w:r w:rsidRPr="007D53F6">
        <w:rPr>
          <w:rFonts w:eastAsia="SimSun" w:hint="eastAsia"/>
          <w:sz w:val="22"/>
          <w:szCs w:val="22"/>
        </w:rPr>
        <w:t>ssuming there are 5 neighbo</w:t>
      </w:r>
      <w:r>
        <w:rPr>
          <w:rFonts w:eastAsia="SimSun"/>
          <w:sz w:val="22"/>
          <w:szCs w:val="22"/>
        </w:rPr>
        <w:t>u</w:t>
      </w:r>
      <w:r w:rsidRPr="007D53F6">
        <w:rPr>
          <w:rFonts w:eastAsia="SimSun" w:hint="eastAsia"/>
          <w:sz w:val="22"/>
          <w:szCs w:val="22"/>
        </w:rPr>
        <w:t>r cells</w:t>
      </w:r>
      <w:r>
        <w:rPr>
          <w:rFonts w:eastAsia="SimSun"/>
          <w:sz w:val="22"/>
          <w:szCs w:val="22"/>
        </w:rPr>
        <w:t>,</w:t>
      </w:r>
      <w:r w:rsidRPr="007D53F6">
        <w:rPr>
          <w:rFonts w:eastAsia="SimSun" w:hint="eastAsia"/>
          <w:sz w:val="22"/>
          <w:szCs w:val="22"/>
        </w:rPr>
        <w:t xml:space="preserve"> the total length of this category is 73 bits. If more than 5 neighbo</w:t>
      </w:r>
      <w:r>
        <w:rPr>
          <w:rFonts w:eastAsia="SimSun"/>
          <w:sz w:val="22"/>
          <w:szCs w:val="22"/>
        </w:rPr>
        <w:t>u</w:t>
      </w:r>
      <w:r w:rsidRPr="007D53F6">
        <w:rPr>
          <w:rFonts w:eastAsia="SimSun" w:hint="eastAsia"/>
          <w:sz w:val="22"/>
          <w:szCs w:val="22"/>
        </w:rPr>
        <w:t xml:space="preserve">r cells need to be supported, SI3 could be </w:t>
      </w:r>
      <w:r>
        <w:rPr>
          <w:rFonts w:eastAsia="SimSun"/>
          <w:sz w:val="22"/>
          <w:szCs w:val="22"/>
        </w:rPr>
        <w:t>split</w:t>
      </w:r>
      <w:r w:rsidRPr="007D53F6">
        <w:rPr>
          <w:rFonts w:eastAsia="SimSun" w:hint="eastAsia"/>
          <w:sz w:val="22"/>
          <w:szCs w:val="22"/>
        </w:rPr>
        <w:t xml:space="preserve"> into several </w:t>
      </w:r>
      <w:r w:rsidRPr="007D53F6">
        <w:rPr>
          <w:rFonts w:eastAsia="SimSun"/>
          <w:sz w:val="22"/>
          <w:szCs w:val="22"/>
        </w:rPr>
        <w:t>segments</w:t>
      </w:r>
      <w:r w:rsidRPr="007D53F6">
        <w:rPr>
          <w:rFonts w:eastAsia="SimSun" w:hint="eastAsia"/>
          <w:sz w:val="22"/>
          <w:szCs w:val="22"/>
        </w:rPr>
        <w:t xml:space="preserve"> and therefore a </w:t>
      </w:r>
      <w:proofErr w:type="spellStart"/>
      <w:r w:rsidRPr="00054794">
        <w:rPr>
          <w:rFonts w:eastAsia="SimSun" w:hint="eastAsia"/>
          <w:i/>
          <w:sz w:val="22"/>
          <w:szCs w:val="22"/>
        </w:rPr>
        <w:t>Seg</w:t>
      </w:r>
      <w:proofErr w:type="spellEnd"/>
      <w:r w:rsidRPr="00054794">
        <w:rPr>
          <w:rFonts w:eastAsia="SimSun" w:hint="eastAsia"/>
          <w:i/>
          <w:sz w:val="22"/>
          <w:szCs w:val="22"/>
        </w:rPr>
        <w:t xml:space="preserve"> Number IE</w:t>
      </w:r>
      <w:r w:rsidRPr="007D53F6">
        <w:rPr>
          <w:rFonts w:eastAsia="SimSun" w:hint="eastAsia"/>
          <w:sz w:val="22"/>
          <w:szCs w:val="22"/>
        </w:rPr>
        <w:t xml:space="preserve"> is included.</w:t>
      </w:r>
    </w:p>
    <w:p w:rsidR="006C45AD" w:rsidRPr="006C45AD" w:rsidRDefault="006C45AD" w:rsidP="006C45AD">
      <w:pPr>
        <w:spacing w:before="240" w:after="240"/>
        <w:jc w:val="center"/>
        <w:rPr>
          <w:rFonts w:eastAsia="SimSun"/>
          <w:b/>
          <w:sz w:val="20"/>
          <w:szCs w:val="20"/>
        </w:rPr>
      </w:pPr>
      <w:proofErr w:type="gramStart"/>
      <w:r w:rsidRPr="006C45AD">
        <w:rPr>
          <w:rFonts w:eastAsia="SimSun" w:hint="eastAsia"/>
          <w:b/>
          <w:sz w:val="20"/>
          <w:szCs w:val="20"/>
        </w:rPr>
        <w:lastRenderedPageBreak/>
        <w:t xml:space="preserve">Table </w:t>
      </w:r>
      <w:r>
        <w:rPr>
          <w:rFonts w:eastAsia="SimSun"/>
          <w:b/>
          <w:sz w:val="20"/>
          <w:szCs w:val="20"/>
        </w:rPr>
        <w:t>5</w:t>
      </w:r>
      <w:r w:rsidRPr="006C45AD">
        <w:rPr>
          <w:rFonts w:eastAsia="SimSun" w:hint="eastAsia"/>
          <w:b/>
          <w:sz w:val="20"/>
          <w:szCs w:val="20"/>
        </w:rPr>
        <w:t>.</w:t>
      </w:r>
      <w:proofErr w:type="gramEnd"/>
      <w:r w:rsidRPr="006C45AD">
        <w:rPr>
          <w:rFonts w:eastAsia="SimSun" w:hint="eastAsia"/>
          <w:b/>
          <w:sz w:val="20"/>
          <w:szCs w:val="20"/>
        </w:rPr>
        <w:t xml:space="preserve"> </w:t>
      </w:r>
      <w:r w:rsidRPr="006C45AD">
        <w:rPr>
          <w:rFonts w:eastAsia="SimSun"/>
          <w:b/>
          <w:sz w:val="20"/>
          <w:szCs w:val="20"/>
        </w:rPr>
        <w:t>SI</w:t>
      </w:r>
      <w:r>
        <w:rPr>
          <w:rFonts w:eastAsia="SimSun"/>
          <w:b/>
          <w:sz w:val="20"/>
          <w:szCs w:val="20"/>
        </w:rPr>
        <w:t>4</w:t>
      </w:r>
      <w:r w:rsidRPr="006C45AD">
        <w:rPr>
          <w:rFonts w:eastAsia="SimSun"/>
          <w:b/>
          <w:sz w:val="20"/>
          <w:szCs w:val="20"/>
        </w:rPr>
        <w:t xml:space="preserve"> message content</w:t>
      </w:r>
    </w:p>
    <w:tbl>
      <w:tblPr>
        <w:tblW w:w="9511" w:type="dxa"/>
        <w:tblInd w:w="9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2423"/>
        <w:gridCol w:w="3969"/>
        <w:gridCol w:w="1134"/>
        <w:gridCol w:w="851"/>
        <w:gridCol w:w="1134"/>
      </w:tblGrid>
      <w:tr w:rsidR="006C45AD" w:rsidRPr="006C45AD" w:rsidTr="006C45AD">
        <w:tc>
          <w:tcPr>
            <w:tcW w:w="2423" w:type="dxa"/>
            <w:shd w:val="clear" w:color="000000" w:fill="B2B2B2"/>
            <w:hideMark/>
          </w:tcPr>
          <w:p w:rsidR="006C45AD" w:rsidRPr="006C45AD" w:rsidRDefault="006C45AD" w:rsidP="006C45AD">
            <w:pPr>
              <w:jc w:val="center"/>
              <w:rPr>
                <w:rFonts w:ascii="Arial" w:hAnsi="Arial" w:cs="Arial"/>
                <w:b/>
                <w:bCs/>
                <w:sz w:val="18"/>
                <w:szCs w:val="18"/>
                <w:lang w:val="en-US" w:eastAsia="zh-CN"/>
              </w:rPr>
            </w:pPr>
            <w:r w:rsidRPr="006C45AD">
              <w:rPr>
                <w:rFonts w:ascii="Arial" w:hAnsi="Arial" w:cs="Arial"/>
                <w:b/>
                <w:bCs/>
                <w:sz w:val="18"/>
                <w:szCs w:val="18"/>
                <w:lang w:eastAsia="zh-CN"/>
              </w:rPr>
              <w:t>Information element</w:t>
            </w:r>
          </w:p>
        </w:tc>
        <w:tc>
          <w:tcPr>
            <w:tcW w:w="3969" w:type="dxa"/>
            <w:shd w:val="clear" w:color="000000" w:fill="B2B2B2"/>
            <w:hideMark/>
          </w:tcPr>
          <w:p w:rsidR="006C45AD" w:rsidRPr="006C45AD" w:rsidRDefault="006C45AD" w:rsidP="006C45AD">
            <w:pPr>
              <w:jc w:val="center"/>
              <w:rPr>
                <w:rFonts w:ascii="Arial" w:hAnsi="Arial" w:cs="Arial"/>
                <w:b/>
                <w:bCs/>
                <w:sz w:val="18"/>
                <w:szCs w:val="18"/>
                <w:lang w:val="en-US" w:eastAsia="zh-CN"/>
              </w:rPr>
            </w:pPr>
            <w:r w:rsidRPr="006C45AD">
              <w:rPr>
                <w:rFonts w:ascii="Arial" w:hAnsi="Arial" w:cs="Arial"/>
                <w:b/>
                <w:bCs/>
                <w:sz w:val="18"/>
                <w:szCs w:val="18"/>
                <w:lang w:eastAsia="zh-CN"/>
              </w:rPr>
              <w:t>Description</w:t>
            </w:r>
          </w:p>
        </w:tc>
        <w:tc>
          <w:tcPr>
            <w:tcW w:w="1134" w:type="dxa"/>
            <w:shd w:val="clear" w:color="000000" w:fill="B2B2B2"/>
            <w:hideMark/>
          </w:tcPr>
          <w:p w:rsidR="006C45AD" w:rsidRPr="006C45AD" w:rsidRDefault="006C45AD" w:rsidP="006C45AD">
            <w:pPr>
              <w:jc w:val="center"/>
              <w:rPr>
                <w:rFonts w:ascii="Arial" w:hAnsi="Arial" w:cs="Arial"/>
                <w:b/>
                <w:bCs/>
                <w:sz w:val="18"/>
                <w:szCs w:val="18"/>
                <w:lang w:val="en-US" w:eastAsia="zh-CN"/>
              </w:rPr>
            </w:pPr>
            <w:r w:rsidRPr="006C45AD">
              <w:rPr>
                <w:rFonts w:ascii="Arial" w:hAnsi="Arial" w:cs="Arial"/>
                <w:b/>
                <w:bCs/>
                <w:sz w:val="18"/>
                <w:szCs w:val="18"/>
                <w:lang w:eastAsia="zh-CN"/>
              </w:rPr>
              <w:t>Presence</w:t>
            </w:r>
          </w:p>
        </w:tc>
        <w:tc>
          <w:tcPr>
            <w:tcW w:w="851" w:type="dxa"/>
            <w:shd w:val="clear" w:color="000000" w:fill="B2B2B2"/>
            <w:hideMark/>
          </w:tcPr>
          <w:p w:rsidR="006C45AD" w:rsidRPr="006C45AD" w:rsidRDefault="006C45AD" w:rsidP="006C45AD">
            <w:pPr>
              <w:jc w:val="center"/>
              <w:rPr>
                <w:rFonts w:ascii="Arial" w:hAnsi="Arial" w:cs="Arial"/>
                <w:b/>
                <w:bCs/>
                <w:sz w:val="18"/>
                <w:szCs w:val="18"/>
                <w:lang w:val="en-US" w:eastAsia="zh-CN"/>
              </w:rPr>
            </w:pPr>
            <w:r w:rsidRPr="006C45AD">
              <w:rPr>
                <w:rFonts w:ascii="Arial" w:hAnsi="Arial" w:cs="Arial"/>
                <w:b/>
                <w:bCs/>
                <w:sz w:val="18"/>
                <w:szCs w:val="18"/>
                <w:lang w:eastAsia="zh-CN"/>
              </w:rPr>
              <w:t>length (bit)</w:t>
            </w:r>
          </w:p>
        </w:tc>
        <w:tc>
          <w:tcPr>
            <w:tcW w:w="1134" w:type="dxa"/>
            <w:shd w:val="clear" w:color="000000" w:fill="B2B2B2"/>
            <w:hideMark/>
          </w:tcPr>
          <w:p w:rsidR="006C45AD" w:rsidRPr="006C45AD" w:rsidRDefault="006C45AD" w:rsidP="006C45AD">
            <w:pPr>
              <w:jc w:val="center"/>
              <w:rPr>
                <w:rFonts w:ascii="Arial" w:hAnsi="Arial" w:cs="Arial"/>
                <w:b/>
                <w:bCs/>
                <w:sz w:val="18"/>
                <w:szCs w:val="18"/>
                <w:lang w:val="en-US" w:eastAsia="zh-CN"/>
              </w:rPr>
            </w:pPr>
            <w:r w:rsidRPr="006C45AD">
              <w:rPr>
                <w:rFonts w:ascii="Arial" w:hAnsi="Arial" w:cs="Arial"/>
                <w:b/>
                <w:bCs/>
                <w:sz w:val="18"/>
                <w:szCs w:val="18"/>
                <w:lang w:eastAsia="zh-CN"/>
              </w:rPr>
              <w:t>Range</w:t>
            </w:r>
          </w:p>
        </w:tc>
      </w:tr>
      <w:tr w:rsidR="006C45AD" w:rsidRPr="006C45AD" w:rsidTr="006C45AD">
        <w:tc>
          <w:tcPr>
            <w:tcW w:w="2423" w:type="dxa"/>
            <w:shd w:val="clear" w:color="auto" w:fill="auto"/>
            <w:hideMark/>
          </w:tcPr>
          <w:p w:rsidR="006C45AD" w:rsidRPr="006C45AD" w:rsidRDefault="006C45AD" w:rsidP="006C45AD">
            <w:pPr>
              <w:rPr>
                <w:rFonts w:ascii="Arial" w:hAnsi="Arial" w:cs="Arial"/>
                <w:b/>
                <w:bCs/>
                <w:sz w:val="18"/>
                <w:szCs w:val="18"/>
                <w:lang w:val="en-US" w:eastAsia="zh-CN"/>
              </w:rPr>
            </w:pPr>
            <w:r w:rsidRPr="006C45AD">
              <w:rPr>
                <w:rFonts w:ascii="Arial" w:hAnsi="Arial" w:cs="Arial"/>
                <w:b/>
                <w:bCs/>
                <w:sz w:val="18"/>
                <w:szCs w:val="18"/>
                <w:lang w:eastAsia="zh-CN"/>
              </w:rPr>
              <w:t>SI type</w:t>
            </w:r>
          </w:p>
        </w:tc>
        <w:tc>
          <w:tcPr>
            <w:tcW w:w="3969" w:type="dxa"/>
            <w:shd w:val="clear" w:color="auto" w:fill="auto"/>
            <w:hideMark/>
          </w:tcPr>
          <w:p w:rsidR="006C45AD" w:rsidRPr="006C45AD" w:rsidRDefault="006C45AD" w:rsidP="006C45AD">
            <w:pPr>
              <w:rPr>
                <w:rFonts w:ascii="Arial" w:hAnsi="Arial" w:cs="Arial"/>
                <w:sz w:val="18"/>
                <w:szCs w:val="18"/>
                <w:lang w:val="en-US" w:eastAsia="zh-CN"/>
              </w:rPr>
            </w:pPr>
            <w:r w:rsidRPr="006C45AD">
              <w:rPr>
                <w:rFonts w:ascii="Arial" w:hAnsi="Arial" w:cs="Arial"/>
                <w:sz w:val="18"/>
                <w:szCs w:val="18"/>
                <w:lang w:eastAsia="zh-CN"/>
              </w:rPr>
              <w:t xml:space="preserve">　</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M</w:t>
            </w:r>
          </w:p>
        </w:tc>
        <w:tc>
          <w:tcPr>
            <w:tcW w:w="851"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3</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 xml:space="preserve">　</w:t>
            </w:r>
          </w:p>
        </w:tc>
      </w:tr>
      <w:tr w:rsidR="006C45AD" w:rsidRPr="006C45AD" w:rsidTr="006C45AD">
        <w:tc>
          <w:tcPr>
            <w:tcW w:w="2423" w:type="dxa"/>
            <w:shd w:val="clear" w:color="auto" w:fill="auto"/>
            <w:hideMark/>
          </w:tcPr>
          <w:p w:rsidR="006C45AD" w:rsidRPr="006C45AD" w:rsidRDefault="006C45AD" w:rsidP="006C45AD">
            <w:pPr>
              <w:rPr>
                <w:rFonts w:ascii="Arial" w:hAnsi="Arial" w:cs="Arial"/>
                <w:b/>
                <w:bCs/>
                <w:sz w:val="18"/>
                <w:szCs w:val="18"/>
                <w:lang w:val="en-US" w:eastAsia="zh-CN"/>
              </w:rPr>
            </w:pPr>
            <w:proofErr w:type="spellStart"/>
            <w:r w:rsidRPr="006C45AD">
              <w:rPr>
                <w:rFonts w:ascii="Arial" w:hAnsi="Arial" w:cs="Arial"/>
                <w:b/>
                <w:bCs/>
                <w:sz w:val="18"/>
                <w:szCs w:val="18"/>
                <w:lang w:eastAsia="zh-CN"/>
              </w:rPr>
              <w:t>Seg</w:t>
            </w:r>
            <w:proofErr w:type="spellEnd"/>
            <w:r w:rsidRPr="006C45AD">
              <w:rPr>
                <w:rFonts w:ascii="Arial" w:hAnsi="Arial" w:cs="Arial"/>
                <w:b/>
                <w:bCs/>
                <w:sz w:val="18"/>
                <w:szCs w:val="18"/>
                <w:lang w:eastAsia="zh-CN"/>
              </w:rPr>
              <w:t xml:space="preserve"> Number</w:t>
            </w:r>
          </w:p>
        </w:tc>
        <w:tc>
          <w:tcPr>
            <w:tcW w:w="3969" w:type="dxa"/>
            <w:shd w:val="clear" w:color="auto" w:fill="auto"/>
            <w:hideMark/>
          </w:tcPr>
          <w:p w:rsidR="006C45AD" w:rsidRPr="006C45AD" w:rsidRDefault="006C45AD" w:rsidP="006C45AD">
            <w:pPr>
              <w:rPr>
                <w:rFonts w:ascii="Arial" w:hAnsi="Arial" w:cs="Arial"/>
                <w:sz w:val="18"/>
                <w:szCs w:val="18"/>
                <w:lang w:val="en-US" w:eastAsia="zh-CN"/>
              </w:rPr>
            </w:pPr>
            <w:r w:rsidRPr="006C45AD">
              <w:rPr>
                <w:rFonts w:ascii="Arial" w:hAnsi="Arial" w:cs="Arial"/>
                <w:sz w:val="18"/>
                <w:szCs w:val="18"/>
                <w:lang w:eastAsia="zh-CN"/>
              </w:rPr>
              <w:t xml:space="preserve">　</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 xml:space="preserve">　</w:t>
            </w:r>
          </w:p>
        </w:tc>
        <w:tc>
          <w:tcPr>
            <w:tcW w:w="851"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3</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 xml:space="preserve">　</w:t>
            </w:r>
          </w:p>
        </w:tc>
      </w:tr>
      <w:tr w:rsidR="006C45AD" w:rsidRPr="006C45AD" w:rsidTr="006C45AD">
        <w:tc>
          <w:tcPr>
            <w:tcW w:w="2423" w:type="dxa"/>
            <w:shd w:val="clear" w:color="auto" w:fill="auto"/>
            <w:hideMark/>
          </w:tcPr>
          <w:p w:rsidR="006C45AD" w:rsidRPr="006C45AD" w:rsidRDefault="006C45AD" w:rsidP="006C45AD">
            <w:pPr>
              <w:rPr>
                <w:rFonts w:ascii="Arial" w:hAnsi="Arial" w:cs="Arial"/>
                <w:b/>
                <w:bCs/>
                <w:sz w:val="18"/>
                <w:szCs w:val="18"/>
                <w:lang w:val="en-US" w:eastAsia="zh-CN"/>
              </w:rPr>
            </w:pPr>
            <w:r w:rsidRPr="006C45AD">
              <w:rPr>
                <w:rFonts w:ascii="Arial" w:hAnsi="Arial" w:cs="Arial"/>
                <w:b/>
                <w:bCs/>
                <w:sz w:val="18"/>
                <w:szCs w:val="18"/>
                <w:lang w:eastAsia="zh-CN"/>
              </w:rPr>
              <w:t>Cell Reselection Parameters</w:t>
            </w:r>
          </w:p>
        </w:tc>
        <w:tc>
          <w:tcPr>
            <w:tcW w:w="3969" w:type="dxa"/>
            <w:shd w:val="clear" w:color="auto" w:fill="auto"/>
            <w:hideMark/>
          </w:tcPr>
          <w:p w:rsidR="006C45AD" w:rsidRPr="006C45AD" w:rsidRDefault="006C45AD" w:rsidP="006C45AD">
            <w:pPr>
              <w:rPr>
                <w:rFonts w:ascii="Arial" w:hAnsi="Arial" w:cs="Arial"/>
                <w:sz w:val="18"/>
                <w:szCs w:val="18"/>
                <w:lang w:val="en-US" w:eastAsia="zh-CN"/>
              </w:rPr>
            </w:pPr>
            <w:r w:rsidRPr="006C45AD">
              <w:rPr>
                <w:rFonts w:ascii="Arial" w:hAnsi="Arial" w:cs="Arial"/>
                <w:sz w:val="18"/>
                <w:szCs w:val="18"/>
                <w:lang w:eastAsia="zh-CN"/>
              </w:rPr>
              <w:t>Power level and offset for cell selection and reselection</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M</w:t>
            </w:r>
          </w:p>
        </w:tc>
        <w:tc>
          <w:tcPr>
            <w:tcW w:w="851"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 xml:space="preserve">　</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 xml:space="preserve">　</w:t>
            </w:r>
          </w:p>
        </w:tc>
      </w:tr>
      <w:tr w:rsidR="006C45AD" w:rsidRPr="006C45AD" w:rsidTr="006C45AD">
        <w:tc>
          <w:tcPr>
            <w:tcW w:w="2423" w:type="dxa"/>
            <w:shd w:val="clear" w:color="auto" w:fill="auto"/>
            <w:hideMark/>
          </w:tcPr>
          <w:p w:rsidR="006C45AD" w:rsidRPr="006C45AD" w:rsidRDefault="006C45AD" w:rsidP="006C45AD">
            <w:pPr>
              <w:rPr>
                <w:rFonts w:ascii="Arial" w:hAnsi="Arial" w:cs="Arial"/>
                <w:i/>
                <w:iCs/>
                <w:sz w:val="18"/>
                <w:szCs w:val="18"/>
                <w:lang w:val="en-US" w:eastAsia="zh-CN"/>
              </w:rPr>
            </w:pPr>
            <w:r w:rsidRPr="006C45AD">
              <w:rPr>
                <w:rFonts w:ascii="Arial" w:hAnsi="Arial" w:cs="Arial"/>
                <w:i/>
                <w:iCs/>
                <w:sz w:val="18"/>
                <w:szCs w:val="18"/>
                <w:lang w:eastAsia="zh-CN"/>
              </w:rPr>
              <w:t>&gt;</w:t>
            </w:r>
            <w:r w:rsidRPr="006C45AD">
              <w:rPr>
                <w:rFonts w:ascii="Arial" w:hAnsi="Arial" w:cs="Arial"/>
                <w:sz w:val="18"/>
                <w:szCs w:val="18"/>
                <w:lang w:eastAsia="zh-CN"/>
              </w:rPr>
              <w:t xml:space="preserve"> </w:t>
            </w:r>
            <w:r w:rsidRPr="006C45AD">
              <w:rPr>
                <w:rFonts w:ascii="Arial" w:hAnsi="Arial" w:cs="Arial"/>
                <w:i/>
                <w:iCs/>
                <w:sz w:val="18"/>
                <w:szCs w:val="18"/>
                <w:lang w:eastAsia="zh-CN"/>
              </w:rPr>
              <w:t>q-</w:t>
            </w:r>
            <w:proofErr w:type="spellStart"/>
            <w:r w:rsidRPr="006C45AD">
              <w:rPr>
                <w:rFonts w:ascii="Arial" w:hAnsi="Arial" w:cs="Arial"/>
                <w:i/>
                <w:iCs/>
                <w:sz w:val="18"/>
                <w:szCs w:val="18"/>
                <w:lang w:eastAsia="zh-CN"/>
              </w:rPr>
              <w:t>Hyst</w:t>
            </w:r>
            <w:proofErr w:type="spellEnd"/>
          </w:p>
        </w:tc>
        <w:tc>
          <w:tcPr>
            <w:tcW w:w="3969" w:type="dxa"/>
            <w:shd w:val="clear" w:color="auto" w:fill="auto"/>
            <w:hideMark/>
          </w:tcPr>
          <w:p w:rsidR="006C45AD" w:rsidRPr="006C45AD" w:rsidRDefault="006C45AD" w:rsidP="006C45AD">
            <w:pPr>
              <w:rPr>
                <w:rFonts w:ascii="Arial" w:hAnsi="Arial" w:cs="Arial"/>
                <w:sz w:val="18"/>
                <w:szCs w:val="18"/>
                <w:lang w:val="en-US" w:eastAsia="zh-CN"/>
              </w:rPr>
            </w:pPr>
            <w:r w:rsidRPr="006C45AD">
              <w:rPr>
                <w:rFonts w:ascii="Arial" w:hAnsi="Arial" w:cs="Arial"/>
                <w:sz w:val="18"/>
                <w:szCs w:val="18"/>
                <w:lang w:eastAsia="zh-CN"/>
              </w:rPr>
              <w:t xml:space="preserve">Parameter </w:t>
            </w:r>
            <w:proofErr w:type="spellStart"/>
            <w:r w:rsidRPr="006C45AD">
              <w:rPr>
                <w:rFonts w:ascii="Arial" w:hAnsi="Arial" w:cs="Arial"/>
                <w:sz w:val="18"/>
                <w:szCs w:val="18"/>
                <w:lang w:eastAsia="zh-CN"/>
              </w:rPr>
              <w:t>Q</w:t>
            </w:r>
            <w:r w:rsidRPr="006C45AD">
              <w:rPr>
                <w:rFonts w:ascii="Arial" w:hAnsi="Arial" w:cs="Arial"/>
                <w:sz w:val="18"/>
                <w:szCs w:val="18"/>
                <w:vertAlign w:val="subscript"/>
                <w:lang w:eastAsia="zh-CN"/>
              </w:rPr>
              <w:t>hyst</w:t>
            </w:r>
            <w:proofErr w:type="spellEnd"/>
            <w:r w:rsidRPr="006C45AD">
              <w:rPr>
                <w:rFonts w:ascii="Arial" w:hAnsi="Arial" w:cs="Arial"/>
                <w:sz w:val="18"/>
                <w:szCs w:val="18"/>
                <w:lang w:eastAsia="zh-CN"/>
              </w:rPr>
              <w:t xml:space="preserve"> in [2], Value in dB. Value dB1 corresponds to 1 </w:t>
            </w:r>
            <w:proofErr w:type="gramStart"/>
            <w:r w:rsidRPr="006C45AD">
              <w:rPr>
                <w:rFonts w:ascii="Arial" w:hAnsi="Arial" w:cs="Arial"/>
                <w:sz w:val="18"/>
                <w:szCs w:val="18"/>
                <w:lang w:eastAsia="zh-CN"/>
              </w:rPr>
              <w:t>dB,</w:t>
            </w:r>
            <w:proofErr w:type="gramEnd"/>
            <w:r w:rsidRPr="006C45AD">
              <w:rPr>
                <w:rFonts w:ascii="Arial" w:hAnsi="Arial" w:cs="Arial"/>
                <w:sz w:val="18"/>
                <w:szCs w:val="18"/>
                <w:lang w:eastAsia="zh-CN"/>
              </w:rPr>
              <w:t xml:space="preserve"> dB2 corresponds to 2 dB and so on.</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 xml:space="preserve">　</w:t>
            </w:r>
          </w:p>
        </w:tc>
        <w:tc>
          <w:tcPr>
            <w:tcW w:w="851"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4</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 xml:space="preserve">　</w:t>
            </w:r>
          </w:p>
        </w:tc>
      </w:tr>
      <w:tr w:rsidR="006C45AD" w:rsidRPr="006C45AD" w:rsidTr="006C45AD">
        <w:tc>
          <w:tcPr>
            <w:tcW w:w="2423" w:type="dxa"/>
            <w:shd w:val="clear" w:color="auto" w:fill="auto"/>
            <w:hideMark/>
          </w:tcPr>
          <w:p w:rsidR="006C45AD" w:rsidRPr="006C45AD" w:rsidRDefault="006C45AD" w:rsidP="006C45AD">
            <w:pPr>
              <w:rPr>
                <w:rFonts w:ascii="Arial" w:hAnsi="Arial" w:cs="Arial"/>
                <w:i/>
                <w:iCs/>
                <w:sz w:val="18"/>
                <w:szCs w:val="18"/>
                <w:lang w:val="en-US" w:eastAsia="zh-CN"/>
              </w:rPr>
            </w:pPr>
            <w:r w:rsidRPr="006C45AD">
              <w:rPr>
                <w:rFonts w:ascii="Arial" w:hAnsi="Arial" w:cs="Arial"/>
                <w:i/>
                <w:iCs/>
                <w:sz w:val="18"/>
                <w:szCs w:val="18"/>
                <w:lang w:eastAsia="zh-CN"/>
              </w:rPr>
              <w:t>&gt;</w:t>
            </w:r>
            <w:r w:rsidRPr="006C45AD">
              <w:rPr>
                <w:rFonts w:ascii="Arial" w:hAnsi="Arial" w:cs="Arial"/>
                <w:sz w:val="18"/>
                <w:szCs w:val="18"/>
                <w:lang w:eastAsia="zh-CN"/>
              </w:rPr>
              <w:t xml:space="preserve"> </w:t>
            </w:r>
            <w:r w:rsidRPr="006C45AD">
              <w:rPr>
                <w:rFonts w:ascii="Arial" w:hAnsi="Arial" w:cs="Arial"/>
                <w:i/>
                <w:iCs/>
                <w:sz w:val="18"/>
                <w:szCs w:val="18"/>
                <w:lang w:eastAsia="zh-CN"/>
              </w:rPr>
              <w:t>s-Search</w:t>
            </w:r>
          </w:p>
        </w:tc>
        <w:tc>
          <w:tcPr>
            <w:tcW w:w="3969" w:type="dxa"/>
            <w:shd w:val="clear" w:color="auto" w:fill="auto"/>
            <w:hideMark/>
          </w:tcPr>
          <w:p w:rsidR="006C45AD" w:rsidRPr="006C45AD" w:rsidRDefault="006C45AD" w:rsidP="006C45AD">
            <w:pPr>
              <w:rPr>
                <w:rFonts w:ascii="Arial" w:hAnsi="Arial" w:cs="Arial"/>
                <w:sz w:val="18"/>
                <w:szCs w:val="18"/>
                <w:lang w:val="en-US" w:eastAsia="zh-CN"/>
              </w:rPr>
            </w:pPr>
            <w:r w:rsidRPr="006C45AD">
              <w:rPr>
                <w:rFonts w:ascii="Arial" w:hAnsi="Arial" w:cs="Arial"/>
                <w:sz w:val="18"/>
                <w:szCs w:val="18"/>
                <w:lang w:eastAsia="zh-CN"/>
              </w:rPr>
              <w:t>Parameter “</w:t>
            </w:r>
            <w:proofErr w:type="spellStart"/>
            <w:r w:rsidRPr="006C45AD">
              <w:rPr>
                <w:rFonts w:ascii="Arial" w:hAnsi="Arial" w:cs="Arial"/>
                <w:sz w:val="18"/>
                <w:szCs w:val="18"/>
                <w:lang w:eastAsia="zh-CN"/>
              </w:rPr>
              <w:t>S</w:t>
            </w:r>
            <w:r w:rsidRPr="006C45AD">
              <w:rPr>
                <w:rFonts w:ascii="Arial" w:hAnsi="Arial" w:cs="Arial" w:hint="eastAsia"/>
                <w:sz w:val="18"/>
                <w:szCs w:val="18"/>
                <w:vertAlign w:val="subscript"/>
                <w:lang w:eastAsia="zh-CN"/>
              </w:rPr>
              <w:t>S</w:t>
            </w:r>
            <w:r w:rsidRPr="006C45AD">
              <w:rPr>
                <w:rFonts w:ascii="Arial" w:hAnsi="Arial" w:cs="Arial"/>
                <w:sz w:val="18"/>
                <w:szCs w:val="18"/>
                <w:vertAlign w:val="subscript"/>
                <w:lang w:eastAsia="zh-CN"/>
              </w:rPr>
              <w:t>earch</w:t>
            </w:r>
            <w:proofErr w:type="spellEnd"/>
            <w:r w:rsidRPr="006C45AD">
              <w:rPr>
                <w:rFonts w:ascii="Arial" w:hAnsi="Arial" w:cs="Arial"/>
                <w:sz w:val="18"/>
                <w:szCs w:val="18"/>
                <w:lang w:eastAsia="zh-CN"/>
              </w:rPr>
              <w:t>” in [2].</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 xml:space="preserve">　</w:t>
            </w:r>
          </w:p>
        </w:tc>
        <w:tc>
          <w:tcPr>
            <w:tcW w:w="851"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5</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 xml:space="preserve">　</w:t>
            </w:r>
          </w:p>
        </w:tc>
      </w:tr>
      <w:tr w:rsidR="006C45AD" w:rsidRPr="006C45AD" w:rsidTr="006C45AD">
        <w:tc>
          <w:tcPr>
            <w:tcW w:w="2423" w:type="dxa"/>
            <w:shd w:val="clear" w:color="auto" w:fill="auto"/>
            <w:hideMark/>
          </w:tcPr>
          <w:p w:rsidR="006C45AD" w:rsidRPr="006C45AD" w:rsidRDefault="006C45AD" w:rsidP="006C45AD">
            <w:pPr>
              <w:rPr>
                <w:rFonts w:ascii="Arial" w:hAnsi="Arial" w:cs="Arial"/>
                <w:i/>
                <w:iCs/>
                <w:sz w:val="18"/>
                <w:szCs w:val="18"/>
                <w:lang w:val="en-US" w:eastAsia="zh-CN"/>
              </w:rPr>
            </w:pPr>
            <w:r w:rsidRPr="006C45AD">
              <w:rPr>
                <w:rFonts w:ascii="Arial" w:hAnsi="Arial" w:cs="Arial"/>
                <w:i/>
                <w:iCs/>
                <w:sz w:val="18"/>
                <w:szCs w:val="18"/>
                <w:lang w:eastAsia="zh-CN"/>
              </w:rPr>
              <w:t>&gt;</w:t>
            </w:r>
            <w:r w:rsidRPr="006C45AD">
              <w:rPr>
                <w:rFonts w:ascii="Arial" w:hAnsi="Arial" w:cs="Arial"/>
                <w:sz w:val="18"/>
                <w:szCs w:val="18"/>
                <w:lang w:eastAsia="zh-CN"/>
              </w:rPr>
              <w:t xml:space="preserve"> </w:t>
            </w:r>
            <w:r w:rsidRPr="006C45AD">
              <w:rPr>
                <w:rFonts w:ascii="Arial" w:hAnsi="Arial" w:cs="Arial"/>
                <w:i/>
                <w:iCs/>
                <w:sz w:val="18"/>
                <w:szCs w:val="18"/>
                <w:lang w:eastAsia="zh-CN"/>
              </w:rPr>
              <w:t>t-Reselection</w:t>
            </w:r>
          </w:p>
        </w:tc>
        <w:tc>
          <w:tcPr>
            <w:tcW w:w="3969" w:type="dxa"/>
            <w:shd w:val="clear" w:color="auto" w:fill="auto"/>
            <w:hideMark/>
          </w:tcPr>
          <w:p w:rsidR="006C45AD" w:rsidRPr="006C45AD" w:rsidRDefault="006C45AD" w:rsidP="006C45AD">
            <w:pPr>
              <w:rPr>
                <w:rFonts w:ascii="Arial" w:hAnsi="Arial" w:cs="Arial"/>
                <w:sz w:val="18"/>
                <w:szCs w:val="18"/>
                <w:lang w:val="en-US" w:eastAsia="zh-CN"/>
              </w:rPr>
            </w:pPr>
            <w:r w:rsidRPr="006C45AD">
              <w:rPr>
                <w:rFonts w:ascii="Arial" w:hAnsi="Arial" w:cs="Arial"/>
                <w:sz w:val="18"/>
                <w:szCs w:val="18"/>
                <w:lang w:eastAsia="zh-CN"/>
              </w:rPr>
              <w:t>Parameter “</w:t>
            </w:r>
            <w:proofErr w:type="spellStart"/>
            <w:r w:rsidRPr="006C45AD">
              <w:rPr>
                <w:rFonts w:ascii="Arial" w:hAnsi="Arial" w:cs="Arial"/>
                <w:sz w:val="18"/>
                <w:szCs w:val="18"/>
                <w:lang w:eastAsia="zh-CN"/>
              </w:rPr>
              <w:t>T</w:t>
            </w:r>
            <w:r w:rsidRPr="006C45AD">
              <w:rPr>
                <w:rFonts w:ascii="Arial" w:hAnsi="Arial" w:cs="Arial"/>
                <w:sz w:val="18"/>
                <w:szCs w:val="18"/>
                <w:vertAlign w:val="subscript"/>
                <w:lang w:eastAsia="zh-CN"/>
              </w:rPr>
              <w:t>reselection</w:t>
            </w:r>
            <w:proofErr w:type="spellEnd"/>
            <w:r w:rsidRPr="006C45AD">
              <w:rPr>
                <w:rFonts w:ascii="Arial" w:hAnsi="Arial" w:cs="Arial"/>
                <w:sz w:val="18"/>
                <w:szCs w:val="18"/>
                <w:lang w:eastAsia="zh-CN"/>
              </w:rPr>
              <w:t>” in [2].</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 xml:space="preserve">　</w:t>
            </w:r>
          </w:p>
        </w:tc>
        <w:tc>
          <w:tcPr>
            <w:tcW w:w="851"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3</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 xml:space="preserve">　</w:t>
            </w:r>
          </w:p>
        </w:tc>
      </w:tr>
      <w:tr w:rsidR="006C45AD" w:rsidRPr="006C45AD" w:rsidTr="006C45AD">
        <w:tc>
          <w:tcPr>
            <w:tcW w:w="2423" w:type="dxa"/>
            <w:shd w:val="clear" w:color="auto" w:fill="auto"/>
            <w:hideMark/>
          </w:tcPr>
          <w:p w:rsidR="006C45AD" w:rsidRPr="006C45AD" w:rsidRDefault="006C45AD" w:rsidP="006C45AD">
            <w:pPr>
              <w:rPr>
                <w:rFonts w:ascii="Arial" w:hAnsi="Arial" w:cs="Arial"/>
                <w:b/>
                <w:bCs/>
                <w:sz w:val="18"/>
                <w:szCs w:val="18"/>
                <w:lang w:val="en-US" w:eastAsia="zh-CN"/>
              </w:rPr>
            </w:pPr>
            <w:r w:rsidRPr="006C45AD">
              <w:rPr>
                <w:rFonts w:ascii="Arial" w:hAnsi="Arial" w:cs="Arial"/>
                <w:b/>
                <w:bCs/>
                <w:sz w:val="18"/>
                <w:szCs w:val="18"/>
                <w:lang w:eastAsia="zh-CN"/>
              </w:rPr>
              <w:t>Neighbour Cell Description</w:t>
            </w:r>
          </w:p>
        </w:tc>
        <w:tc>
          <w:tcPr>
            <w:tcW w:w="3969" w:type="dxa"/>
            <w:shd w:val="clear" w:color="auto" w:fill="auto"/>
            <w:hideMark/>
          </w:tcPr>
          <w:p w:rsidR="006C45AD" w:rsidRPr="006C45AD" w:rsidRDefault="006C45AD" w:rsidP="006C45AD">
            <w:pPr>
              <w:rPr>
                <w:rFonts w:ascii="Arial" w:hAnsi="Arial" w:cs="Arial"/>
                <w:sz w:val="18"/>
                <w:szCs w:val="18"/>
                <w:lang w:val="en-US" w:eastAsia="zh-CN"/>
              </w:rPr>
            </w:pPr>
            <w:r w:rsidRPr="006C45AD">
              <w:rPr>
                <w:rFonts w:ascii="Arial" w:hAnsi="Arial" w:cs="Arial"/>
                <w:sz w:val="18"/>
                <w:szCs w:val="18"/>
                <w:lang w:eastAsia="zh-CN"/>
              </w:rPr>
              <w:t xml:space="preserve">　</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 xml:space="preserve">　</w:t>
            </w:r>
          </w:p>
        </w:tc>
        <w:tc>
          <w:tcPr>
            <w:tcW w:w="851"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 xml:space="preserve">　</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1 to &lt;</w:t>
            </w:r>
            <w:proofErr w:type="spellStart"/>
            <w:r w:rsidRPr="006C45AD">
              <w:rPr>
                <w:rFonts w:ascii="Arial" w:hAnsi="Arial" w:cs="Arial"/>
                <w:sz w:val="18"/>
                <w:szCs w:val="18"/>
                <w:lang w:eastAsia="zh-CN"/>
              </w:rPr>
              <w:t>maxNrOfNeighbourCells</w:t>
            </w:r>
            <w:proofErr w:type="spellEnd"/>
            <w:r w:rsidRPr="006C45AD">
              <w:rPr>
                <w:rFonts w:ascii="Arial" w:hAnsi="Arial" w:cs="Arial"/>
                <w:sz w:val="18"/>
                <w:szCs w:val="18"/>
                <w:lang w:eastAsia="zh-CN"/>
              </w:rPr>
              <w:t>&gt;</w:t>
            </w:r>
          </w:p>
        </w:tc>
      </w:tr>
      <w:tr w:rsidR="006C45AD" w:rsidRPr="006C45AD" w:rsidTr="006C45AD">
        <w:tc>
          <w:tcPr>
            <w:tcW w:w="2423" w:type="dxa"/>
            <w:shd w:val="clear" w:color="auto" w:fill="auto"/>
            <w:hideMark/>
          </w:tcPr>
          <w:p w:rsidR="006C45AD" w:rsidRPr="006C45AD" w:rsidRDefault="006C45AD" w:rsidP="006C45AD">
            <w:pPr>
              <w:rPr>
                <w:rFonts w:ascii="Arial" w:hAnsi="Arial" w:cs="Arial"/>
                <w:i/>
                <w:iCs/>
                <w:sz w:val="18"/>
                <w:szCs w:val="18"/>
                <w:lang w:val="en-US" w:eastAsia="zh-CN"/>
              </w:rPr>
            </w:pPr>
            <w:r w:rsidRPr="006C45AD">
              <w:rPr>
                <w:rFonts w:ascii="Arial" w:hAnsi="Arial" w:cs="Arial"/>
                <w:i/>
                <w:iCs/>
                <w:sz w:val="18"/>
                <w:szCs w:val="18"/>
                <w:lang w:eastAsia="zh-CN"/>
              </w:rPr>
              <w:t>&gt; Physical Cell ID</w:t>
            </w:r>
          </w:p>
        </w:tc>
        <w:tc>
          <w:tcPr>
            <w:tcW w:w="3969" w:type="dxa"/>
            <w:shd w:val="clear" w:color="auto" w:fill="auto"/>
            <w:hideMark/>
          </w:tcPr>
          <w:p w:rsidR="006C45AD" w:rsidRPr="006C45AD" w:rsidRDefault="006C45AD" w:rsidP="006C45AD">
            <w:pPr>
              <w:rPr>
                <w:rFonts w:ascii="Arial" w:hAnsi="Arial" w:cs="Arial"/>
                <w:sz w:val="18"/>
                <w:szCs w:val="18"/>
                <w:lang w:val="en-US" w:eastAsia="zh-CN"/>
              </w:rPr>
            </w:pPr>
            <w:r w:rsidRPr="006C45AD">
              <w:rPr>
                <w:rFonts w:ascii="Arial" w:hAnsi="Arial" w:cs="Arial"/>
                <w:sz w:val="18"/>
                <w:szCs w:val="18"/>
                <w:lang w:eastAsia="zh-CN"/>
              </w:rPr>
              <w:t>As an intra-frequency system, Physical Cell Identity (PCI) will be used to identify a unique NB M2M cell. PCI is signalled in PSS and SSS on PBSCH</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M</w:t>
            </w:r>
          </w:p>
        </w:tc>
        <w:tc>
          <w:tcPr>
            <w:tcW w:w="851"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6</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 xml:space="preserve">　</w:t>
            </w:r>
          </w:p>
        </w:tc>
      </w:tr>
      <w:tr w:rsidR="006C45AD" w:rsidRPr="006C45AD" w:rsidTr="006C45AD">
        <w:tc>
          <w:tcPr>
            <w:tcW w:w="2423" w:type="dxa"/>
            <w:shd w:val="clear" w:color="auto" w:fill="auto"/>
            <w:hideMark/>
          </w:tcPr>
          <w:p w:rsidR="006C45AD" w:rsidRPr="006C45AD" w:rsidRDefault="006C45AD" w:rsidP="006C45AD">
            <w:pPr>
              <w:rPr>
                <w:rFonts w:ascii="Arial" w:hAnsi="Arial" w:cs="Arial"/>
                <w:i/>
                <w:iCs/>
                <w:sz w:val="18"/>
                <w:szCs w:val="18"/>
                <w:lang w:val="en-US" w:eastAsia="zh-CN"/>
              </w:rPr>
            </w:pPr>
            <w:r w:rsidRPr="006C45AD">
              <w:rPr>
                <w:rFonts w:ascii="Arial" w:hAnsi="Arial" w:cs="Arial"/>
                <w:i/>
                <w:iCs/>
                <w:sz w:val="18"/>
                <w:szCs w:val="18"/>
                <w:lang w:eastAsia="zh-CN"/>
              </w:rPr>
              <w:t>&gt; Cell Reselect Offset</w:t>
            </w:r>
          </w:p>
        </w:tc>
        <w:tc>
          <w:tcPr>
            <w:tcW w:w="3969" w:type="dxa"/>
            <w:shd w:val="clear" w:color="auto" w:fill="auto"/>
            <w:hideMark/>
          </w:tcPr>
          <w:p w:rsidR="006C45AD" w:rsidRPr="006C45AD" w:rsidRDefault="006C45AD" w:rsidP="006C45AD">
            <w:pPr>
              <w:rPr>
                <w:rFonts w:ascii="Arial" w:hAnsi="Arial" w:cs="Arial"/>
                <w:sz w:val="18"/>
                <w:szCs w:val="18"/>
                <w:lang w:val="en-US" w:eastAsia="zh-CN"/>
              </w:rPr>
            </w:pPr>
            <w:r w:rsidRPr="006C45AD">
              <w:rPr>
                <w:rFonts w:ascii="Arial" w:hAnsi="Arial" w:cs="Arial"/>
                <w:sz w:val="18"/>
                <w:szCs w:val="18"/>
                <w:lang w:eastAsia="zh-CN"/>
              </w:rPr>
              <w:t>Offset if available should be taken into account when evaluating candidates for cell re-selection.</w:t>
            </w:r>
            <w:r w:rsidRPr="006C45AD">
              <w:rPr>
                <w:rFonts w:ascii="Arial" w:hAnsi="Arial" w:cs="Arial" w:hint="eastAsia"/>
                <w:sz w:val="18"/>
                <w:szCs w:val="18"/>
                <w:lang w:eastAsia="zh-CN"/>
              </w:rPr>
              <w:t xml:space="preserve"> Parameter </w:t>
            </w:r>
            <w:r w:rsidRPr="006C45AD">
              <w:rPr>
                <w:rFonts w:ascii="Arial" w:hAnsi="Arial" w:cs="Arial"/>
                <w:sz w:val="18"/>
                <w:szCs w:val="18"/>
                <w:lang w:eastAsia="zh-CN"/>
              </w:rPr>
              <w:t>“</w:t>
            </w:r>
            <w:proofErr w:type="spellStart"/>
            <w:r w:rsidRPr="006C45AD">
              <w:rPr>
                <w:rFonts w:ascii="Arial" w:hAnsi="Arial" w:cs="Arial"/>
                <w:sz w:val="18"/>
                <w:szCs w:val="18"/>
                <w:lang w:eastAsia="zh-CN"/>
              </w:rPr>
              <w:t>Q</w:t>
            </w:r>
            <w:r w:rsidRPr="006C45AD">
              <w:rPr>
                <w:rFonts w:ascii="Arial" w:hAnsi="Arial" w:cs="Arial"/>
                <w:sz w:val="18"/>
                <w:szCs w:val="18"/>
                <w:vertAlign w:val="subscript"/>
                <w:lang w:eastAsia="zh-CN"/>
              </w:rPr>
              <w:t>offset</w:t>
            </w:r>
            <w:proofErr w:type="spellEnd"/>
            <w:r w:rsidRPr="006C45AD">
              <w:rPr>
                <w:rFonts w:ascii="Arial" w:hAnsi="Arial" w:cs="Arial"/>
                <w:sz w:val="18"/>
                <w:szCs w:val="18"/>
                <w:lang w:eastAsia="zh-CN"/>
              </w:rPr>
              <w:t>”</w:t>
            </w:r>
            <w:r w:rsidRPr="006C45AD">
              <w:rPr>
                <w:rFonts w:ascii="Arial" w:hAnsi="Arial" w:cs="Arial" w:hint="eastAsia"/>
                <w:sz w:val="18"/>
                <w:szCs w:val="18"/>
                <w:lang w:eastAsia="zh-CN"/>
              </w:rPr>
              <w:t xml:space="preserve"> in [2].</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O</w:t>
            </w:r>
          </w:p>
        </w:tc>
        <w:tc>
          <w:tcPr>
            <w:tcW w:w="851"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5</w:t>
            </w:r>
          </w:p>
        </w:tc>
        <w:tc>
          <w:tcPr>
            <w:tcW w:w="1134" w:type="dxa"/>
            <w:shd w:val="clear" w:color="auto" w:fill="auto"/>
            <w:hideMark/>
          </w:tcPr>
          <w:p w:rsidR="006C45AD" w:rsidRPr="006C45AD" w:rsidRDefault="006C45AD" w:rsidP="006C45AD">
            <w:pPr>
              <w:jc w:val="center"/>
              <w:rPr>
                <w:rFonts w:ascii="Arial" w:hAnsi="Arial" w:cs="Arial"/>
                <w:sz w:val="18"/>
                <w:szCs w:val="18"/>
                <w:lang w:val="en-US" w:eastAsia="zh-CN"/>
              </w:rPr>
            </w:pPr>
            <w:r w:rsidRPr="006C45AD">
              <w:rPr>
                <w:rFonts w:ascii="Arial" w:hAnsi="Arial" w:cs="Arial"/>
                <w:sz w:val="18"/>
                <w:szCs w:val="18"/>
                <w:lang w:eastAsia="zh-CN"/>
              </w:rPr>
              <w:t xml:space="preserve">　</w:t>
            </w:r>
          </w:p>
        </w:tc>
      </w:tr>
    </w:tbl>
    <w:p w:rsidR="00201ABB" w:rsidRPr="006C45AD" w:rsidRDefault="006C45AD" w:rsidP="00201ABB">
      <w:pPr>
        <w:pStyle w:val="20"/>
        <w:tabs>
          <w:tab w:val="clear" w:pos="2556"/>
          <w:tab w:val="num" w:pos="0"/>
          <w:tab w:val="left" w:pos="540"/>
        </w:tabs>
        <w:ind w:left="0" w:firstLine="0"/>
        <w:rPr>
          <w:rFonts w:ascii="Times New Roman" w:hAnsi="Times New Roman"/>
          <w:b/>
          <w:color w:val="FF0000"/>
          <w:sz w:val="28"/>
          <w:szCs w:val="28"/>
          <w:lang w:eastAsia="zh-CN"/>
        </w:rPr>
      </w:pPr>
      <w:r w:rsidRPr="006C45AD">
        <w:rPr>
          <w:rFonts w:ascii="Times New Roman" w:hAnsi="Times New Roman"/>
          <w:b/>
          <w:color w:val="FF0000"/>
          <w:sz w:val="28"/>
          <w:szCs w:val="28"/>
          <w:lang w:eastAsia="zh-CN"/>
        </w:rPr>
        <w:t xml:space="preserve">Other </w:t>
      </w:r>
      <w:r w:rsidR="00201ABB" w:rsidRPr="006C45AD">
        <w:rPr>
          <w:rFonts w:ascii="Times New Roman" w:hAnsi="Times New Roman"/>
          <w:b/>
          <w:color w:val="FF0000"/>
          <w:sz w:val="28"/>
          <w:szCs w:val="28"/>
          <w:lang w:eastAsia="zh-CN"/>
        </w:rPr>
        <w:t xml:space="preserve">System Information </w:t>
      </w:r>
    </w:p>
    <w:p w:rsidR="00201ABB" w:rsidRPr="00201ABB" w:rsidRDefault="006C45AD" w:rsidP="00201ABB">
      <w:pPr>
        <w:rPr>
          <w:lang w:val="en-US" w:eastAsia="zh-CN"/>
        </w:rPr>
      </w:pPr>
      <w:r w:rsidRPr="00F23213">
        <w:rPr>
          <w:rFonts w:hint="eastAsia"/>
          <w:color w:val="FF0000"/>
          <w:sz w:val="22"/>
          <w:szCs w:val="22"/>
        </w:rPr>
        <w:t>There may be other syst</w:t>
      </w:r>
      <w:r>
        <w:rPr>
          <w:rFonts w:hint="eastAsia"/>
          <w:color w:val="FF0000"/>
          <w:sz w:val="22"/>
          <w:szCs w:val="22"/>
        </w:rPr>
        <w:t>e</w:t>
      </w:r>
      <w:r>
        <w:rPr>
          <w:color w:val="FF0000"/>
          <w:sz w:val="22"/>
          <w:szCs w:val="22"/>
        </w:rPr>
        <w:t>m</w:t>
      </w:r>
      <w:r w:rsidRPr="00F23213">
        <w:rPr>
          <w:rFonts w:hint="eastAsia"/>
          <w:color w:val="FF0000"/>
          <w:sz w:val="22"/>
          <w:szCs w:val="22"/>
        </w:rPr>
        <w:t xml:space="preserve"> information need to be broadcast</w:t>
      </w:r>
      <w:r>
        <w:rPr>
          <w:color w:val="FF0000"/>
          <w:sz w:val="22"/>
          <w:szCs w:val="22"/>
        </w:rPr>
        <w:t>. I</w:t>
      </w:r>
      <w:r w:rsidRPr="00F23213">
        <w:rPr>
          <w:rFonts w:hint="eastAsia"/>
          <w:color w:val="FF0000"/>
          <w:sz w:val="22"/>
          <w:szCs w:val="22"/>
        </w:rPr>
        <w:t>t is pending to the features identified.</w:t>
      </w:r>
    </w:p>
    <w:p w:rsidR="00E43723" w:rsidRDefault="006C45AD" w:rsidP="00E43723">
      <w:pPr>
        <w:pStyle w:val="1"/>
        <w:keepLines w:val="0"/>
        <w:widowControl/>
        <w:pBdr>
          <w:top w:val="none" w:sz="0" w:space="0" w:color="auto"/>
        </w:pBdr>
        <w:spacing w:after="240"/>
        <w:rPr>
          <w:rFonts w:ascii="Times New Roman" w:hAnsi="Times New Roman"/>
          <w:b/>
          <w:sz w:val="28"/>
          <w:szCs w:val="28"/>
        </w:rPr>
      </w:pPr>
      <w:r w:rsidRPr="000E1DB0">
        <w:rPr>
          <w:rFonts w:ascii="Times New Roman" w:hAnsi="Times New Roman" w:hint="eastAsia"/>
          <w:b/>
          <w:sz w:val="28"/>
          <w:szCs w:val="28"/>
        </w:rPr>
        <w:t xml:space="preserve">System Information </w:t>
      </w:r>
      <w:r>
        <w:rPr>
          <w:rFonts w:ascii="Times New Roman" w:hAnsi="Times New Roman"/>
          <w:b/>
          <w:sz w:val="28"/>
          <w:szCs w:val="28"/>
        </w:rPr>
        <w:t>R</w:t>
      </w:r>
      <w:r w:rsidRPr="000E1DB0">
        <w:rPr>
          <w:rFonts w:ascii="Times New Roman" w:hAnsi="Times New Roman" w:hint="eastAsia"/>
          <w:b/>
          <w:sz w:val="28"/>
          <w:szCs w:val="28"/>
        </w:rPr>
        <w:t>eading</w:t>
      </w:r>
    </w:p>
    <w:p w:rsidR="006C45AD" w:rsidRDefault="006C45AD" w:rsidP="006C45AD">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b/>
          <w:sz w:val="28"/>
          <w:szCs w:val="28"/>
          <w:lang w:eastAsia="zh-CN"/>
        </w:rPr>
        <w:t>Idle mode</w:t>
      </w:r>
    </w:p>
    <w:p w:rsidR="006C45AD" w:rsidRPr="007D53F6" w:rsidRDefault="006C45AD" w:rsidP="006C45AD">
      <w:pPr>
        <w:spacing w:before="120" w:after="120" w:line="300" w:lineRule="auto"/>
        <w:jc w:val="both"/>
        <w:rPr>
          <w:rFonts w:eastAsia="SimSun"/>
          <w:sz w:val="22"/>
          <w:szCs w:val="22"/>
        </w:rPr>
      </w:pPr>
      <w:r w:rsidRPr="007D53F6">
        <w:rPr>
          <w:rFonts w:eastAsia="SimSun" w:hint="eastAsia"/>
          <w:sz w:val="22"/>
          <w:szCs w:val="22"/>
        </w:rPr>
        <w:t xml:space="preserve">When cell reselection occurs, the UE shall read the </w:t>
      </w:r>
      <w:r>
        <w:rPr>
          <w:rFonts w:eastAsia="SimSun"/>
          <w:sz w:val="22"/>
          <w:szCs w:val="22"/>
        </w:rPr>
        <w:t>necessary</w:t>
      </w:r>
      <w:r w:rsidRPr="007D53F6">
        <w:rPr>
          <w:rFonts w:eastAsia="SimSun" w:hint="eastAsia"/>
          <w:sz w:val="22"/>
          <w:szCs w:val="22"/>
        </w:rPr>
        <w:t xml:space="preserve"> SIs in the selected cell.</w:t>
      </w:r>
    </w:p>
    <w:p w:rsidR="006C45AD" w:rsidRPr="007D53F6" w:rsidRDefault="006C45AD" w:rsidP="006C45AD">
      <w:pPr>
        <w:spacing w:before="120" w:after="120" w:line="300" w:lineRule="auto"/>
        <w:jc w:val="both"/>
        <w:rPr>
          <w:rFonts w:eastAsia="SimSun"/>
          <w:sz w:val="22"/>
          <w:szCs w:val="22"/>
        </w:rPr>
      </w:pPr>
      <w:r w:rsidRPr="007D53F6">
        <w:rPr>
          <w:rFonts w:eastAsia="SimSun" w:hint="eastAsia"/>
          <w:sz w:val="22"/>
          <w:szCs w:val="22"/>
        </w:rPr>
        <w:t xml:space="preserve">When the UE wakes up from the Power Saving Mode, the UE shall read SI1. If the </w:t>
      </w:r>
      <w:proofErr w:type="spellStart"/>
      <w:r w:rsidRPr="006C45AD">
        <w:rPr>
          <w:rFonts w:eastAsia="SimSun"/>
          <w:sz w:val="22"/>
          <w:szCs w:val="22"/>
        </w:rPr>
        <w:t>SystemInfo</w:t>
      </w:r>
      <w:proofErr w:type="spellEnd"/>
      <w:r w:rsidRPr="006C45AD">
        <w:rPr>
          <w:rFonts w:eastAsia="SimSun"/>
          <w:sz w:val="22"/>
          <w:szCs w:val="22"/>
        </w:rPr>
        <w:t xml:space="preserve"> Value Tag</w:t>
      </w:r>
      <w:r w:rsidRPr="007D53F6">
        <w:rPr>
          <w:rFonts w:eastAsia="SimSun" w:hint="eastAsia"/>
          <w:sz w:val="22"/>
          <w:szCs w:val="22"/>
        </w:rPr>
        <w:t xml:space="preserve"> field in the SI1 has been changed compared with </w:t>
      </w:r>
      <w:r>
        <w:rPr>
          <w:rFonts w:eastAsia="SimSun"/>
          <w:sz w:val="22"/>
          <w:szCs w:val="22"/>
        </w:rPr>
        <w:t xml:space="preserve">last received </w:t>
      </w:r>
      <w:r w:rsidRPr="007D53F6">
        <w:rPr>
          <w:rFonts w:eastAsia="SimSun" w:hint="eastAsia"/>
          <w:sz w:val="22"/>
          <w:szCs w:val="22"/>
        </w:rPr>
        <w:t xml:space="preserve">SI1, the UE should read the corresponding SIs on </w:t>
      </w:r>
      <w:r w:rsidRPr="006C45AD">
        <w:rPr>
          <w:rFonts w:eastAsia="SimSun" w:hint="eastAsia"/>
          <w:sz w:val="22"/>
          <w:szCs w:val="22"/>
        </w:rPr>
        <w:t>E</w:t>
      </w:r>
      <w:r w:rsidRPr="007D53F6">
        <w:rPr>
          <w:rFonts w:eastAsia="SimSun" w:hint="eastAsia"/>
          <w:sz w:val="22"/>
          <w:szCs w:val="22"/>
        </w:rPr>
        <w:t>PBCH as indicated by the System value tag field.</w:t>
      </w:r>
      <w:r w:rsidRPr="007D53F6">
        <w:rPr>
          <w:rFonts w:eastAsia="SimSun"/>
          <w:sz w:val="22"/>
          <w:szCs w:val="22"/>
        </w:rPr>
        <w:t xml:space="preserve"> The 6 bit </w:t>
      </w:r>
      <w:proofErr w:type="spellStart"/>
      <w:r w:rsidRPr="006C45AD">
        <w:rPr>
          <w:rFonts w:eastAsia="SimSun"/>
          <w:sz w:val="22"/>
          <w:szCs w:val="22"/>
        </w:rPr>
        <w:t>SystemInfo</w:t>
      </w:r>
      <w:proofErr w:type="spellEnd"/>
      <w:r w:rsidRPr="006C45AD">
        <w:rPr>
          <w:rFonts w:eastAsia="SimSun"/>
          <w:sz w:val="22"/>
          <w:szCs w:val="22"/>
        </w:rPr>
        <w:t xml:space="preserve"> Value Tag</w:t>
      </w:r>
      <w:r w:rsidRPr="007D53F6">
        <w:rPr>
          <w:rFonts w:eastAsia="SimSun"/>
          <w:sz w:val="22"/>
          <w:szCs w:val="22"/>
        </w:rPr>
        <w:t xml:space="preserve"> guarantee</w:t>
      </w:r>
      <w:r>
        <w:rPr>
          <w:rFonts w:eastAsia="SimSun"/>
          <w:sz w:val="22"/>
          <w:szCs w:val="22"/>
        </w:rPr>
        <w:t>s a</w:t>
      </w:r>
      <w:r w:rsidRPr="007D53F6">
        <w:rPr>
          <w:rFonts w:eastAsia="SimSun"/>
          <w:sz w:val="22"/>
          <w:szCs w:val="22"/>
        </w:rPr>
        <w:t xml:space="preserve"> </w:t>
      </w:r>
      <w:proofErr w:type="spellStart"/>
      <w:r w:rsidRPr="007D53F6">
        <w:rPr>
          <w:rFonts w:eastAsia="SimSun"/>
          <w:sz w:val="22"/>
          <w:szCs w:val="22"/>
        </w:rPr>
        <w:t>UEs</w:t>
      </w:r>
      <w:proofErr w:type="spellEnd"/>
      <w:r w:rsidRPr="007D53F6">
        <w:rPr>
          <w:rFonts w:eastAsia="SimSun"/>
          <w:sz w:val="22"/>
          <w:szCs w:val="22"/>
        </w:rPr>
        <w:t xml:space="preserve"> know</w:t>
      </w:r>
      <w:r>
        <w:rPr>
          <w:rFonts w:eastAsia="SimSun"/>
          <w:sz w:val="22"/>
          <w:szCs w:val="22"/>
        </w:rPr>
        <w:t>s</w:t>
      </w:r>
      <w:r w:rsidRPr="007D53F6">
        <w:rPr>
          <w:rFonts w:eastAsia="SimSun"/>
          <w:sz w:val="22"/>
          <w:szCs w:val="22"/>
        </w:rPr>
        <w:t xml:space="preserve"> whether the SI has been changed in </w:t>
      </w:r>
      <w:r>
        <w:rPr>
          <w:rFonts w:eastAsia="SimSun"/>
          <w:sz w:val="22"/>
          <w:szCs w:val="22"/>
        </w:rPr>
        <w:t xml:space="preserve">the last </w:t>
      </w:r>
      <w:r w:rsidRPr="007D53F6">
        <w:rPr>
          <w:rFonts w:eastAsia="SimSun"/>
          <w:sz w:val="22"/>
          <w:szCs w:val="22"/>
        </w:rPr>
        <w:t>4.55 hours (2^6*4*640ms).</w:t>
      </w:r>
    </w:p>
    <w:p w:rsidR="006C45AD" w:rsidRPr="006C45AD" w:rsidRDefault="006C45AD" w:rsidP="006C45AD">
      <w:pPr>
        <w:spacing w:before="120" w:after="120" w:line="300" w:lineRule="auto"/>
        <w:jc w:val="both"/>
        <w:rPr>
          <w:rFonts w:eastAsia="SimSun"/>
          <w:sz w:val="22"/>
          <w:szCs w:val="22"/>
        </w:rPr>
      </w:pPr>
      <w:r w:rsidRPr="007D53F6">
        <w:rPr>
          <w:rFonts w:eastAsia="SimSun" w:hint="eastAsia"/>
          <w:sz w:val="22"/>
          <w:szCs w:val="22"/>
        </w:rPr>
        <w:t xml:space="preserve">When the UE wakes up from DRX for Paging, the UE </w:t>
      </w:r>
      <w:r>
        <w:rPr>
          <w:rFonts w:eastAsia="SimSun"/>
          <w:sz w:val="22"/>
          <w:szCs w:val="22"/>
        </w:rPr>
        <w:t>should</w:t>
      </w:r>
      <w:r w:rsidRPr="007D53F6">
        <w:rPr>
          <w:rFonts w:eastAsia="SimSun" w:hint="eastAsia"/>
          <w:sz w:val="22"/>
          <w:szCs w:val="22"/>
        </w:rPr>
        <w:t xml:space="preserve"> read the SI1. If the System value tag field in the SI1 has been changed compared with the last </w:t>
      </w:r>
      <w:r>
        <w:rPr>
          <w:rFonts w:eastAsia="SimSun"/>
          <w:sz w:val="22"/>
          <w:szCs w:val="22"/>
        </w:rPr>
        <w:t xml:space="preserve">received </w:t>
      </w:r>
      <w:r w:rsidRPr="007D53F6">
        <w:rPr>
          <w:rFonts w:eastAsia="SimSun" w:hint="eastAsia"/>
          <w:sz w:val="22"/>
          <w:szCs w:val="22"/>
        </w:rPr>
        <w:t xml:space="preserve">SI1, the UE should read the corresponding SIs on </w:t>
      </w:r>
      <w:r w:rsidRPr="006C45AD">
        <w:rPr>
          <w:rFonts w:eastAsia="SimSun" w:hint="eastAsia"/>
          <w:sz w:val="22"/>
          <w:szCs w:val="22"/>
        </w:rPr>
        <w:t>E</w:t>
      </w:r>
      <w:r w:rsidRPr="007D53F6">
        <w:rPr>
          <w:rFonts w:eastAsia="SimSun" w:hint="eastAsia"/>
          <w:sz w:val="22"/>
          <w:szCs w:val="22"/>
        </w:rPr>
        <w:t>PBCH as indicated by the System value tag field.</w:t>
      </w:r>
    </w:p>
    <w:p w:rsidR="006C45AD" w:rsidRDefault="006C45AD" w:rsidP="006C45AD">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b/>
          <w:sz w:val="28"/>
          <w:szCs w:val="28"/>
          <w:lang w:eastAsia="zh-CN"/>
        </w:rPr>
        <w:t>Connected mode</w:t>
      </w:r>
    </w:p>
    <w:p w:rsidR="00A046E0" w:rsidRDefault="00A046E0" w:rsidP="00A046E0">
      <w:pPr>
        <w:spacing w:before="120" w:after="120" w:line="300" w:lineRule="auto"/>
        <w:jc w:val="both"/>
        <w:rPr>
          <w:rFonts w:eastAsia="SimSun"/>
          <w:sz w:val="22"/>
          <w:szCs w:val="22"/>
        </w:rPr>
      </w:pPr>
      <w:r>
        <w:rPr>
          <w:rFonts w:eastAsia="SimSun"/>
          <w:sz w:val="22"/>
          <w:szCs w:val="22"/>
        </w:rPr>
        <w:t xml:space="preserve">Normally </w:t>
      </w:r>
      <w:r w:rsidRPr="007D53F6">
        <w:rPr>
          <w:rFonts w:eastAsia="SimSun"/>
          <w:sz w:val="22"/>
          <w:szCs w:val="22"/>
        </w:rPr>
        <w:t xml:space="preserve">SIs </w:t>
      </w:r>
      <w:proofErr w:type="gramStart"/>
      <w:r w:rsidRPr="007D53F6">
        <w:rPr>
          <w:rFonts w:eastAsia="SimSun"/>
          <w:sz w:val="22"/>
          <w:szCs w:val="22"/>
        </w:rPr>
        <w:t>are</w:t>
      </w:r>
      <w:proofErr w:type="gramEnd"/>
      <w:r w:rsidRPr="007D53F6">
        <w:rPr>
          <w:rFonts w:eastAsia="SimSun"/>
          <w:sz w:val="22"/>
          <w:szCs w:val="22"/>
        </w:rPr>
        <w:t xml:space="preserve"> changed </w:t>
      </w:r>
      <w:r>
        <w:rPr>
          <w:rFonts w:eastAsia="SimSun"/>
          <w:sz w:val="22"/>
          <w:szCs w:val="22"/>
        </w:rPr>
        <w:t>infrequently. Considering the short period of a M2M data transmission, there is no benefit for the UE to read the SI during the transmission and it is proposed not to read SI in the connected mode for power saving.</w:t>
      </w:r>
    </w:p>
    <w:p w:rsidR="00A046E0" w:rsidRDefault="00A046E0" w:rsidP="00A046E0">
      <w:pPr>
        <w:pStyle w:val="20"/>
        <w:tabs>
          <w:tab w:val="clear" w:pos="2556"/>
          <w:tab w:val="num" w:pos="0"/>
          <w:tab w:val="left" w:pos="540"/>
        </w:tabs>
        <w:ind w:left="0" w:firstLine="0"/>
        <w:rPr>
          <w:rFonts w:ascii="Times New Roman" w:hAnsi="Times New Roman"/>
          <w:b/>
          <w:sz w:val="28"/>
          <w:szCs w:val="28"/>
          <w:lang w:eastAsia="zh-CN"/>
        </w:rPr>
      </w:pPr>
      <w:r w:rsidRPr="000E1DB0">
        <w:rPr>
          <w:rFonts w:ascii="Times New Roman" w:hAnsi="Times New Roman"/>
          <w:b/>
          <w:sz w:val="28"/>
          <w:szCs w:val="28"/>
        </w:rPr>
        <w:t>P</w:t>
      </w:r>
      <w:r w:rsidRPr="000E1DB0">
        <w:rPr>
          <w:rFonts w:ascii="Times New Roman" w:hAnsi="Times New Roman" w:hint="eastAsia"/>
          <w:b/>
          <w:sz w:val="28"/>
          <w:szCs w:val="28"/>
        </w:rPr>
        <w:t>reliminary Analysis</w:t>
      </w:r>
    </w:p>
    <w:p w:rsidR="00A046E0" w:rsidRPr="00A046E0" w:rsidRDefault="00A046E0" w:rsidP="00A046E0">
      <w:pPr>
        <w:spacing w:before="120" w:after="120" w:line="300" w:lineRule="auto"/>
        <w:jc w:val="both"/>
        <w:rPr>
          <w:rFonts w:eastAsia="SimSun"/>
          <w:sz w:val="22"/>
          <w:szCs w:val="22"/>
        </w:rPr>
      </w:pPr>
      <w:r w:rsidRPr="007D53F6">
        <w:rPr>
          <w:rFonts w:eastAsia="SimSun"/>
          <w:sz w:val="22"/>
          <w:szCs w:val="22"/>
        </w:rPr>
        <w:t>B</w:t>
      </w:r>
      <w:r w:rsidRPr="007D53F6">
        <w:rPr>
          <w:rFonts w:eastAsia="SimSun" w:hint="eastAsia"/>
          <w:sz w:val="22"/>
          <w:szCs w:val="22"/>
        </w:rPr>
        <w:t xml:space="preserve">ased on the above illustration, the maximum total size of all the system information is around </w:t>
      </w:r>
      <w:r w:rsidRPr="00A046E0">
        <w:rPr>
          <w:rFonts w:eastAsia="SimSun" w:hint="eastAsia"/>
          <w:sz w:val="22"/>
          <w:szCs w:val="22"/>
        </w:rPr>
        <w:t>471</w:t>
      </w:r>
      <w:r w:rsidRPr="007D53F6">
        <w:rPr>
          <w:rFonts w:eastAsia="SimSun" w:hint="eastAsia"/>
          <w:sz w:val="22"/>
          <w:szCs w:val="22"/>
        </w:rPr>
        <w:t xml:space="preserve"> bits (~</w:t>
      </w:r>
      <w:r w:rsidRPr="007D53F6">
        <w:rPr>
          <w:rFonts w:eastAsia="SimSun"/>
          <w:sz w:val="22"/>
          <w:szCs w:val="22"/>
        </w:rPr>
        <w:t>60</w:t>
      </w:r>
      <w:r w:rsidRPr="007D53F6">
        <w:rPr>
          <w:rFonts w:eastAsia="SimSun" w:hint="eastAsia"/>
          <w:sz w:val="22"/>
          <w:szCs w:val="22"/>
        </w:rPr>
        <w:t xml:space="preserve">bytes) and the whole system information can be obtained in 5.12s. </w:t>
      </w:r>
      <w:r w:rsidRPr="007D53F6">
        <w:rPr>
          <w:rFonts w:eastAsia="SimSun"/>
          <w:sz w:val="22"/>
          <w:szCs w:val="22"/>
        </w:rPr>
        <w:t>A</w:t>
      </w:r>
      <w:r w:rsidRPr="007D53F6">
        <w:rPr>
          <w:rFonts w:eastAsia="SimSun" w:hint="eastAsia"/>
          <w:sz w:val="22"/>
          <w:szCs w:val="22"/>
        </w:rPr>
        <w:t>s referred in [</w:t>
      </w:r>
      <w:r>
        <w:rPr>
          <w:rFonts w:eastAsia="SimSun" w:hint="eastAsia"/>
          <w:sz w:val="22"/>
          <w:szCs w:val="22"/>
        </w:rPr>
        <w:t>3</w:t>
      </w:r>
      <w:r w:rsidRPr="007D53F6">
        <w:rPr>
          <w:rFonts w:eastAsia="SimSun" w:hint="eastAsia"/>
          <w:sz w:val="22"/>
          <w:szCs w:val="22"/>
        </w:rPr>
        <w:t xml:space="preserve">], the </w:t>
      </w:r>
      <w:r w:rsidRPr="007D53F6">
        <w:rPr>
          <w:rFonts w:eastAsia="SimSun"/>
          <w:sz w:val="22"/>
          <w:szCs w:val="22"/>
        </w:rPr>
        <w:t>acquisition</w:t>
      </w:r>
      <w:r w:rsidRPr="007D53F6">
        <w:rPr>
          <w:rFonts w:eastAsia="SimSun" w:hint="eastAsia"/>
          <w:sz w:val="22"/>
          <w:szCs w:val="22"/>
        </w:rPr>
        <w:t xml:space="preserve"> of system information is calculated by mixing all these system information together and </w:t>
      </w:r>
      <w:r w:rsidRPr="007D53F6">
        <w:rPr>
          <w:rFonts w:eastAsia="SimSun" w:hint="eastAsia"/>
          <w:sz w:val="22"/>
          <w:szCs w:val="22"/>
        </w:rPr>
        <w:lastRenderedPageBreak/>
        <w:t xml:space="preserve">thus the time seems not quite long. </w:t>
      </w:r>
      <w:r w:rsidRPr="007D53F6">
        <w:rPr>
          <w:rFonts w:eastAsia="SimSun"/>
          <w:sz w:val="22"/>
          <w:szCs w:val="22"/>
        </w:rPr>
        <w:t>H</w:t>
      </w:r>
      <w:r w:rsidRPr="007D53F6">
        <w:rPr>
          <w:rFonts w:eastAsia="SimSun" w:hint="eastAsia"/>
          <w:sz w:val="22"/>
          <w:szCs w:val="22"/>
        </w:rPr>
        <w:t>owever in sourcing company</w:t>
      </w:r>
      <w:r w:rsidRPr="007D53F6">
        <w:rPr>
          <w:rFonts w:eastAsia="SimSun"/>
          <w:sz w:val="22"/>
          <w:szCs w:val="22"/>
        </w:rPr>
        <w:t>’</w:t>
      </w:r>
      <w:r w:rsidRPr="007D53F6">
        <w:rPr>
          <w:rFonts w:eastAsia="SimSun" w:hint="eastAsia"/>
          <w:sz w:val="22"/>
          <w:szCs w:val="22"/>
        </w:rPr>
        <w:t>s understanding, this is not realistic for future-proof design as different content categor</w:t>
      </w:r>
      <w:r>
        <w:rPr>
          <w:rFonts w:eastAsia="SimSun"/>
          <w:sz w:val="22"/>
          <w:szCs w:val="22"/>
        </w:rPr>
        <w:t>ies</w:t>
      </w:r>
      <w:r w:rsidRPr="007D53F6">
        <w:rPr>
          <w:rFonts w:eastAsia="SimSun" w:hint="eastAsia"/>
          <w:sz w:val="22"/>
          <w:szCs w:val="22"/>
        </w:rPr>
        <w:t xml:space="preserve"> might have different extension requirement</w:t>
      </w:r>
      <w:r>
        <w:rPr>
          <w:rFonts w:eastAsia="SimSun"/>
          <w:sz w:val="22"/>
          <w:szCs w:val="22"/>
        </w:rPr>
        <w:t>s</w:t>
      </w:r>
      <w:r w:rsidRPr="007D53F6">
        <w:rPr>
          <w:rFonts w:eastAsia="SimSun" w:hint="eastAsia"/>
          <w:sz w:val="22"/>
          <w:szCs w:val="22"/>
        </w:rPr>
        <w:t xml:space="preserve">, and some spare space might be reserved for </w:t>
      </w:r>
      <w:r w:rsidRPr="007D53F6">
        <w:rPr>
          <w:rFonts w:eastAsia="SimSun"/>
          <w:sz w:val="22"/>
          <w:szCs w:val="22"/>
        </w:rPr>
        <w:t>additional</w:t>
      </w:r>
      <w:r w:rsidRPr="007D53F6">
        <w:rPr>
          <w:rFonts w:eastAsia="SimSun" w:hint="eastAsia"/>
          <w:sz w:val="22"/>
          <w:szCs w:val="22"/>
        </w:rPr>
        <w:t xml:space="preserve"> functions introduced in the future. </w:t>
      </w:r>
      <w:r w:rsidRPr="007D53F6">
        <w:rPr>
          <w:rFonts w:eastAsia="SimSun"/>
          <w:sz w:val="22"/>
          <w:szCs w:val="22"/>
        </w:rPr>
        <w:t>T</w:t>
      </w:r>
      <w:r w:rsidRPr="007D53F6">
        <w:rPr>
          <w:rFonts w:eastAsia="SimSun" w:hint="eastAsia"/>
          <w:sz w:val="22"/>
          <w:szCs w:val="22"/>
        </w:rPr>
        <w:t>herefore the frequency and split for each system information message shall consider the content category with their change proba</w:t>
      </w:r>
      <w:r w:rsidRPr="00A046E0">
        <w:rPr>
          <w:rFonts w:eastAsia="SimSun" w:hint="eastAsia"/>
          <w:sz w:val="22"/>
          <w:szCs w:val="22"/>
        </w:rPr>
        <w:t>bi</w:t>
      </w:r>
      <w:r w:rsidRPr="007D53F6">
        <w:rPr>
          <w:rFonts w:eastAsia="SimSun" w:hint="eastAsia"/>
          <w:sz w:val="22"/>
          <w:szCs w:val="22"/>
        </w:rPr>
        <w:t xml:space="preserve">lity/frequency, instead of simply mixing all the information together. </w:t>
      </w:r>
      <w:r w:rsidRPr="007D53F6">
        <w:rPr>
          <w:rFonts w:eastAsia="SimSun"/>
          <w:sz w:val="22"/>
          <w:szCs w:val="22"/>
        </w:rPr>
        <w:t>T</w:t>
      </w:r>
      <w:r w:rsidRPr="007D53F6">
        <w:rPr>
          <w:rFonts w:eastAsia="SimSun" w:hint="eastAsia"/>
          <w:sz w:val="22"/>
          <w:szCs w:val="22"/>
        </w:rPr>
        <w:t>his is under further investigation from the sourcing company.</w:t>
      </w:r>
    </w:p>
    <w:p w:rsidR="00A046E0" w:rsidRDefault="00A046E0" w:rsidP="00D833A3">
      <w:pPr>
        <w:pStyle w:val="1"/>
        <w:keepLines w:val="0"/>
        <w:widowControl/>
        <w:pBdr>
          <w:top w:val="none" w:sz="0" w:space="0" w:color="auto"/>
        </w:pBdr>
        <w:spacing w:after="240"/>
        <w:rPr>
          <w:rFonts w:ascii="Times New Roman" w:hAnsi="Times New Roman"/>
          <w:b/>
          <w:sz w:val="30"/>
          <w:szCs w:val="30"/>
        </w:rPr>
      </w:pPr>
      <w:r>
        <w:rPr>
          <w:rFonts w:ascii="Times New Roman" w:hAnsi="Times New Roman"/>
          <w:b/>
          <w:sz w:val="30"/>
          <w:szCs w:val="30"/>
        </w:rPr>
        <w:t>Conclusion</w:t>
      </w:r>
    </w:p>
    <w:p w:rsidR="00A046E0" w:rsidRPr="007D53F6" w:rsidRDefault="00A046E0" w:rsidP="00A046E0">
      <w:pPr>
        <w:spacing w:before="120" w:after="120" w:line="300" w:lineRule="auto"/>
        <w:jc w:val="both"/>
        <w:rPr>
          <w:rFonts w:eastAsia="SimSun"/>
          <w:sz w:val="22"/>
          <w:szCs w:val="22"/>
        </w:rPr>
      </w:pPr>
      <w:r w:rsidRPr="007D53F6">
        <w:rPr>
          <w:rFonts w:eastAsia="SimSun"/>
          <w:sz w:val="22"/>
          <w:szCs w:val="22"/>
        </w:rPr>
        <w:t>I</w:t>
      </w:r>
      <w:r w:rsidRPr="007D53F6">
        <w:rPr>
          <w:rFonts w:eastAsia="SimSun" w:hint="eastAsia"/>
          <w:sz w:val="22"/>
          <w:szCs w:val="22"/>
        </w:rPr>
        <w:t xml:space="preserve">n this contribution, </w:t>
      </w:r>
      <w:r w:rsidRPr="007D53F6">
        <w:rPr>
          <w:rFonts w:eastAsia="SimSun"/>
          <w:sz w:val="22"/>
          <w:szCs w:val="22"/>
        </w:rPr>
        <w:t xml:space="preserve">the </w:t>
      </w:r>
      <w:r w:rsidRPr="007D53F6">
        <w:rPr>
          <w:rFonts w:eastAsia="SimSun" w:hint="eastAsia"/>
          <w:sz w:val="22"/>
          <w:szCs w:val="22"/>
        </w:rPr>
        <w:t>split of different system information messages</w:t>
      </w:r>
      <w:r w:rsidRPr="007D53F6">
        <w:rPr>
          <w:rFonts w:eastAsia="SimSun"/>
          <w:sz w:val="22"/>
          <w:szCs w:val="22"/>
        </w:rPr>
        <w:t xml:space="preserve"> and System Information distribution and </w:t>
      </w:r>
      <w:r>
        <w:rPr>
          <w:rFonts w:eastAsia="SimSun"/>
          <w:sz w:val="22"/>
          <w:szCs w:val="22"/>
        </w:rPr>
        <w:t xml:space="preserve">receiving </w:t>
      </w:r>
      <w:r w:rsidRPr="007D53F6">
        <w:rPr>
          <w:rFonts w:eastAsia="SimSun" w:hint="eastAsia"/>
          <w:sz w:val="22"/>
          <w:szCs w:val="22"/>
        </w:rPr>
        <w:t>has been introduced.</w:t>
      </w:r>
      <w:r>
        <w:rPr>
          <w:rFonts w:eastAsia="SimSun" w:hint="eastAsia"/>
          <w:sz w:val="22"/>
          <w:szCs w:val="22"/>
        </w:rPr>
        <w:t xml:space="preserve"> It is proposed to </w:t>
      </w:r>
      <w:r>
        <w:rPr>
          <w:rFonts w:eastAsia="SimSun"/>
          <w:sz w:val="22"/>
          <w:szCs w:val="22"/>
        </w:rPr>
        <w:t>adopt</w:t>
      </w:r>
      <w:r>
        <w:rPr>
          <w:rFonts w:eastAsia="SimSun" w:hint="eastAsia"/>
          <w:sz w:val="22"/>
          <w:szCs w:val="22"/>
        </w:rPr>
        <w:t xml:space="preserve"> the system </w:t>
      </w:r>
      <w:r>
        <w:rPr>
          <w:rFonts w:eastAsia="SimSun"/>
          <w:sz w:val="22"/>
          <w:szCs w:val="22"/>
        </w:rPr>
        <w:t>information</w:t>
      </w:r>
      <w:r>
        <w:rPr>
          <w:rFonts w:eastAsia="SimSun" w:hint="eastAsia"/>
          <w:sz w:val="22"/>
          <w:szCs w:val="22"/>
        </w:rPr>
        <w:t xml:space="preserve"> </w:t>
      </w:r>
      <w:r>
        <w:rPr>
          <w:rFonts w:eastAsia="SimSun"/>
          <w:sz w:val="22"/>
          <w:szCs w:val="22"/>
        </w:rPr>
        <w:t>distribution</w:t>
      </w:r>
      <w:r>
        <w:rPr>
          <w:rFonts w:eastAsia="SimSun" w:hint="eastAsia"/>
          <w:sz w:val="22"/>
          <w:szCs w:val="22"/>
        </w:rPr>
        <w:t xml:space="preserve"> </w:t>
      </w:r>
      <w:r>
        <w:rPr>
          <w:rFonts w:eastAsia="SimSun"/>
          <w:sz w:val="22"/>
          <w:szCs w:val="22"/>
        </w:rPr>
        <w:t xml:space="preserve">and </w:t>
      </w:r>
      <w:r>
        <w:rPr>
          <w:rFonts w:eastAsia="SimSun" w:hint="eastAsia"/>
          <w:sz w:val="22"/>
          <w:szCs w:val="22"/>
        </w:rPr>
        <w:t xml:space="preserve">category </w:t>
      </w:r>
      <w:r>
        <w:rPr>
          <w:rFonts w:eastAsia="SimSun"/>
          <w:sz w:val="22"/>
          <w:szCs w:val="22"/>
        </w:rPr>
        <w:t>in [8]</w:t>
      </w:r>
      <w:r>
        <w:rPr>
          <w:rFonts w:eastAsia="SimSun" w:hint="eastAsia"/>
          <w:sz w:val="22"/>
          <w:szCs w:val="22"/>
        </w:rPr>
        <w:t xml:space="preserve"> for NB M2M in</w:t>
      </w:r>
      <w:r>
        <w:rPr>
          <w:rFonts w:eastAsia="SimSun"/>
          <w:sz w:val="22"/>
          <w:szCs w:val="22"/>
        </w:rPr>
        <w:t>to</w:t>
      </w:r>
      <w:r>
        <w:rPr>
          <w:rFonts w:eastAsia="SimSun" w:hint="eastAsia"/>
          <w:sz w:val="22"/>
          <w:szCs w:val="22"/>
        </w:rPr>
        <w:t xml:space="preserve"> the TR.</w:t>
      </w: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A046E0" w:rsidRPr="00975D1E" w:rsidRDefault="00A046E0" w:rsidP="00A046E0">
      <w:pPr>
        <w:pStyle w:val="Reference"/>
        <w:tabs>
          <w:tab w:val="clear" w:pos="1107"/>
          <w:tab w:val="num" w:pos="987"/>
        </w:tabs>
        <w:spacing w:before="156" w:after="156"/>
        <w:ind w:left="987"/>
        <w:jc w:val="left"/>
        <w:rPr>
          <w:rFonts w:ascii="Times New Roman" w:hAnsi="Times New Roman"/>
          <w:sz w:val="22"/>
          <w:szCs w:val="22"/>
          <w:lang w:eastAsia="ko-KR"/>
        </w:rPr>
      </w:pPr>
      <w:r>
        <w:rPr>
          <w:rFonts w:ascii="Times New Roman" w:hAnsi="Times New Roman"/>
          <w:sz w:val="22"/>
          <w:szCs w:val="22"/>
        </w:rPr>
        <w:t>“</w:t>
      </w:r>
      <w:r w:rsidRPr="00975D1E">
        <w:rPr>
          <w:rFonts w:ascii="Times New Roman" w:hAnsi="Times New Roman" w:hint="eastAsia"/>
          <w:sz w:val="22"/>
          <w:szCs w:val="22"/>
        </w:rPr>
        <w:t xml:space="preserve">NB M2M - </w:t>
      </w:r>
      <w:r w:rsidRPr="00975D1E">
        <w:rPr>
          <w:rFonts w:ascii="Times New Roman" w:hAnsi="Times New Roman"/>
          <w:sz w:val="22"/>
          <w:szCs w:val="22"/>
          <w:lang w:eastAsia="ko-KR"/>
        </w:rPr>
        <w:t>System Information Broadcasting for Cellular IoT</w:t>
      </w:r>
      <w:r>
        <w:rPr>
          <w:rFonts w:ascii="Times New Roman" w:hAnsi="Times New Roman"/>
          <w:sz w:val="22"/>
          <w:szCs w:val="22"/>
        </w:rPr>
        <w:t>”</w:t>
      </w:r>
      <w:r w:rsidRPr="00975D1E">
        <w:rPr>
          <w:rFonts w:ascii="Times New Roman" w:hAnsi="Times New Roman"/>
          <w:sz w:val="22"/>
          <w:szCs w:val="22"/>
          <w:lang w:eastAsia="ko-KR"/>
        </w:rPr>
        <w:t>, Huawei Technologies Co., Ltd. , HiSilicon Technologies Co., Ltd. , FS_IoT_LC_Telco#6.</w:t>
      </w:r>
    </w:p>
    <w:p w:rsidR="00A046E0" w:rsidRPr="00975D1E" w:rsidRDefault="00A046E0" w:rsidP="00A046E0">
      <w:pPr>
        <w:pStyle w:val="Reference"/>
        <w:tabs>
          <w:tab w:val="clear" w:pos="1107"/>
          <w:tab w:val="num" w:pos="987"/>
        </w:tabs>
        <w:spacing w:before="156" w:after="156"/>
        <w:ind w:left="987"/>
        <w:jc w:val="left"/>
        <w:rPr>
          <w:rFonts w:ascii="Times New Roman" w:hAnsi="Times New Roman"/>
          <w:sz w:val="22"/>
          <w:szCs w:val="22"/>
          <w:lang w:eastAsia="ko-KR"/>
        </w:rPr>
      </w:pPr>
      <w:r w:rsidRPr="00975D1E">
        <w:rPr>
          <w:rFonts w:ascii="Times New Roman" w:hAnsi="Times New Roman"/>
          <w:sz w:val="22"/>
          <w:szCs w:val="22"/>
          <w:lang w:eastAsia="ko-KR"/>
        </w:rPr>
        <w:t xml:space="preserve">GP-140848, </w:t>
      </w:r>
      <w:r>
        <w:rPr>
          <w:rFonts w:ascii="Times New Roman" w:hAnsi="Times New Roman"/>
          <w:sz w:val="22"/>
          <w:szCs w:val="22"/>
        </w:rPr>
        <w:t>“</w:t>
      </w:r>
      <w:r w:rsidRPr="00975D1E">
        <w:rPr>
          <w:rFonts w:ascii="Times New Roman" w:hAnsi="Times New Roman"/>
          <w:sz w:val="22"/>
          <w:szCs w:val="22"/>
        </w:rPr>
        <w:t>NB M2M - Cell Selection and Reselection</w:t>
      </w:r>
      <w:r>
        <w:rPr>
          <w:rFonts w:ascii="Times New Roman" w:hAnsi="Times New Roman"/>
          <w:sz w:val="22"/>
          <w:szCs w:val="22"/>
        </w:rPr>
        <w:t>”</w:t>
      </w:r>
      <w:r w:rsidRPr="00975D1E">
        <w:rPr>
          <w:rFonts w:ascii="Times New Roman" w:hAnsi="Times New Roman"/>
          <w:sz w:val="22"/>
          <w:szCs w:val="22"/>
          <w:lang w:eastAsia="ko-KR"/>
        </w:rPr>
        <w:t>, Huawei Technologies Co., Ltd. , HiSilicon Technologies Co., Ltd.</w:t>
      </w:r>
      <w:r w:rsidRPr="00975D1E">
        <w:rPr>
          <w:rFonts w:ascii="Times New Roman" w:hAnsi="Times New Roman" w:hint="eastAsia"/>
          <w:sz w:val="22"/>
          <w:szCs w:val="22"/>
          <w:lang w:val="en-GB"/>
        </w:rPr>
        <w:t xml:space="preserve"> ,</w:t>
      </w:r>
      <w:r w:rsidRPr="00975D1E">
        <w:rPr>
          <w:rFonts w:ascii="Times New Roman" w:hAnsi="Times New Roman"/>
          <w:sz w:val="22"/>
          <w:szCs w:val="22"/>
          <w:lang w:val="en-GB"/>
        </w:rPr>
        <w:t xml:space="preserve"> GERAN#6</w:t>
      </w:r>
      <w:r w:rsidRPr="00975D1E">
        <w:rPr>
          <w:rFonts w:ascii="Times New Roman" w:hAnsi="Times New Roman" w:hint="eastAsia"/>
          <w:sz w:val="22"/>
          <w:szCs w:val="22"/>
          <w:lang w:val="en-GB"/>
        </w:rPr>
        <w:t>4</w:t>
      </w:r>
      <w:r w:rsidRPr="00975D1E">
        <w:rPr>
          <w:rFonts w:ascii="Times New Roman" w:hAnsi="Times New Roman"/>
          <w:sz w:val="22"/>
          <w:szCs w:val="22"/>
          <w:lang w:val="en-GB"/>
        </w:rPr>
        <w:t>.</w:t>
      </w:r>
    </w:p>
    <w:p w:rsidR="00A046E0" w:rsidRDefault="00A046E0" w:rsidP="00A046E0">
      <w:pPr>
        <w:pStyle w:val="Reference"/>
        <w:tabs>
          <w:tab w:val="clear" w:pos="1107"/>
          <w:tab w:val="num" w:pos="987"/>
        </w:tabs>
        <w:spacing w:before="156" w:after="156"/>
        <w:ind w:left="987"/>
        <w:jc w:val="left"/>
        <w:rPr>
          <w:rFonts w:ascii="Times New Roman" w:hAnsi="Times New Roman"/>
          <w:sz w:val="22"/>
          <w:szCs w:val="22"/>
          <w:lang w:eastAsia="ko-KR"/>
        </w:rPr>
      </w:pPr>
      <w:r w:rsidRPr="00975D1E">
        <w:rPr>
          <w:rFonts w:ascii="Times New Roman" w:hAnsi="Times New Roman"/>
          <w:sz w:val="22"/>
          <w:szCs w:val="22"/>
          <w:lang w:eastAsia="ko-KR"/>
        </w:rPr>
        <w:t>GP-140603,</w:t>
      </w:r>
      <w:r>
        <w:rPr>
          <w:rFonts w:ascii="Times New Roman" w:hAnsi="Times New Roman" w:hint="eastAsia"/>
          <w:sz w:val="22"/>
          <w:szCs w:val="22"/>
        </w:rPr>
        <w:t xml:space="preserve"> </w:t>
      </w:r>
      <w:r>
        <w:rPr>
          <w:rFonts w:ascii="Times New Roman" w:hAnsi="Times New Roman"/>
          <w:sz w:val="22"/>
          <w:szCs w:val="22"/>
        </w:rPr>
        <w:t>“</w:t>
      </w:r>
      <w:r w:rsidRPr="00975D1E">
        <w:rPr>
          <w:rFonts w:ascii="Times New Roman" w:hAnsi="Times New Roman"/>
          <w:sz w:val="22"/>
          <w:szCs w:val="22"/>
          <w:lang w:eastAsia="ko-KR"/>
        </w:rPr>
        <w:t>GSM Evolution for cellular IoT – BCCH Overview</w:t>
      </w:r>
      <w:r>
        <w:rPr>
          <w:rFonts w:ascii="Times New Roman" w:hAnsi="Times New Roman"/>
          <w:sz w:val="22"/>
          <w:szCs w:val="22"/>
        </w:rPr>
        <w:t>”</w:t>
      </w:r>
      <w:r w:rsidRPr="00975D1E">
        <w:rPr>
          <w:rFonts w:ascii="Times New Roman" w:hAnsi="Times New Roman"/>
          <w:sz w:val="22"/>
          <w:szCs w:val="22"/>
          <w:lang w:eastAsia="ko-KR"/>
        </w:rPr>
        <w:t>, Ericsson</w:t>
      </w:r>
      <w:r>
        <w:rPr>
          <w:rFonts w:ascii="Times New Roman" w:hAnsi="Times New Roman" w:hint="eastAsia"/>
          <w:sz w:val="22"/>
          <w:szCs w:val="22"/>
        </w:rPr>
        <w:t>.</w:t>
      </w:r>
    </w:p>
    <w:p w:rsidR="00A046E0" w:rsidRPr="00D651BF" w:rsidRDefault="00A046E0" w:rsidP="00A046E0">
      <w:pPr>
        <w:pStyle w:val="Reference"/>
        <w:tabs>
          <w:tab w:val="clear" w:pos="1107"/>
          <w:tab w:val="num" w:pos="987"/>
        </w:tabs>
        <w:spacing w:before="156" w:after="156"/>
        <w:ind w:left="987"/>
        <w:jc w:val="left"/>
        <w:rPr>
          <w:rFonts w:ascii="Times New Roman" w:hAnsi="Times New Roman"/>
          <w:color w:val="FF0000"/>
          <w:sz w:val="22"/>
          <w:szCs w:val="22"/>
          <w:lang w:eastAsia="ko-KR"/>
        </w:rPr>
      </w:pPr>
      <w:r w:rsidRPr="001F3B36">
        <w:rPr>
          <w:rFonts w:ascii="Times New Roman" w:hAnsi="Times New Roman"/>
          <w:color w:val="FF0000"/>
          <w:sz w:val="22"/>
          <w:szCs w:val="22"/>
          <w:lang w:eastAsia="ko-KR"/>
        </w:rPr>
        <w:t>GP-140853</w:t>
      </w:r>
      <w:r w:rsidRPr="001F3B36">
        <w:rPr>
          <w:rFonts w:ascii="Times New Roman" w:hAnsi="Times New Roman" w:hint="eastAsia"/>
          <w:color w:val="FF0000"/>
          <w:sz w:val="22"/>
          <w:szCs w:val="22"/>
        </w:rPr>
        <w:t xml:space="preserve">, </w:t>
      </w:r>
      <w:r w:rsidRPr="001F3B36">
        <w:rPr>
          <w:rFonts w:ascii="Times New Roman" w:hAnsi="Times New Roman"/>
          <w:color w:val="FF0000"/>
          <w:sz w:val="22"/>
          <w:szCs w:val="22"/>
        </w:rPr>
        <w:t>“</w:t>
      </w:r>
      <w:r w:rsidRPr="001F3B36">
        <w:rPr>
          <w:rFonts w:ascii="Times New Roman" w:hAnsi="Times New Roman"/>
          <w:color w:val="FF0000"/>
          <w:sz w:val="22"/>
          <w:szCs w:val="22"/>
          <w:lang w:eastAsia="ko-KR"/>
        </w:rPr>
        <w:t>NB M2M - System Information Broadcasting for Cellular IoT</w:t>
      </w:r>
      <w:r w:rsidRPr="001F3B36">
        <w:rPr>
          <w:rFonts w:ascii="Times New Roman" w:hAnsi="Times New Roman"/>
          <w:color w:val="FF0000"/>
          <w:sz w:val="22"/>
          <w:szCs w:val="22"/>
        </w:rPr>
        <w:t>”</w:t>
      </w:r>
      <w:r w:rsidRPr="001F3B36">
        <w:rPr>
          <w:rFonts w:ascii="Times New Roman" w:hAnsi="Times New Roman"/>
          <w:color w:val="FF0000"/>
          <w:sz w:val="22"/>
          <w:szCs w:val="22"/>
          <w:lang w:eastAsia="ko-KR"/>
        </w:rPr>
        <w:t xml:space="preserve"> , Huawei Technologies Co., Ltd. , HiSilicon Technologies Co., Ltd.</w:t>
      </w:r>
      <w:r w:rsidRPr="001F3B36">
        <w:rPr>
          <w:rFonts w:ascii="Times New Roman" w:hAnsi="Times New Roman" w:hint="eastAsia"/>
          <w:color w:val="FF0000"/>
          <w:sz w:val="22"/>
          <w:szCs w:val="22"/>
          <w:lang w:val="en-GB"/>
        </w:rPr>
        <w:t xml:space="preserve"> ,</w:t>
      </w:r>
      <w:r w:rsidRPr="001F3B36">
        <w:rPr>
          <w:rFonts w:ascii="Times New Roman" w:hAnsi="Times New Roman"/>
          <w:color w:val="FF0000"/>
          <w:sz w:val="22"/>
          <w:szCs w:val="22"/>
          <w:lang w:val="en-GB"/>
        </w:rPr>
        <w:t xml:space="preserve"> GERAN#6</w:t>
      </w:r>
      <w:r w:rsidRPr="001F3B36">
        <w:rPr>
          <w:rFonts w:ascii="Times New Roman" w:hAnsi="Times New Roman" w:hint="eastAsia"/>
          <w:color w:val="FF0000"/>
          <w:sz w:val="22"/>
          <w:szCs w:val="22"/>
          <w:lang w:val="en-GB"/>
        </w:rPr>
        <w:t>4</w:t>
      </w:r>
      <w:r w:rsidRPr="001F3B36">
        <w:rPr>
          <w:rFonts w:ascii="Times New Roman" w:hAnsi="Times New Roman"/>
          <w:color w:val="FF0000"/>
          <w:sz w:val="22"/>
          <w:szCs w:val="22"/>
          <w:lang w:val="en-GB"/>
        </w:rPr>
        <w:t>.</w:t>
      </w:r>
    </w:p>
    <w:p w:rsidR="00A046E0" w:rsidRPr="00CF7B5F" w:rsidRDefault="00A046E0" w:rsidP="00A046E0">
      <w:pPr>
        <w:pStyle w:val="Reference"/>
        <w:tabs>
          <w:tab w:val="clear" w:pos="1107"/>
          <w:tab w:val="num" w:pos="987"/>
        </w:tabs>
        <w:spacing w:before="156" w:after="156"/>
        <w:ind w:left="987"/>
        <w:jc w:val="left"/>
        <w:rPr>
          <w:rFonts w:ascii="Times New Roman" w:hAnsi="Times New Roman"/>
          <w:color w:val="FF0000"/>
          <w:sz w:val="22"/>
          <w:szCs w:val="22"/>
          <w:lang w:eastAsia="ko-KR"/>
        </w:rPr>
      </w:pPr>
      <w:r w:rsidRPr="00D651BF">
        <w:rPr>
          <w:rFonts w:ascii="Times New Roman" w:hAnsi="Times New Roman"/>
          <w:color w:val="FF0000"/>
          <w:sz w:val="22"/>
          <w:szCs w:val="22"/>
          <w:lang w:eastAsia="ko-KR"/>
        </w:rPr>
        <w:t>GP-140830</w:t>
      </w:r>
      <w:r>
        <w:rPr>
          <w:rFonts w:ascii="Times New Roman" w:hAnsi="Times New Roman" w:hint="eastAsia"/>
          <w:color w:val="FF0000"/>
          <w:sz w:val="22"/>
          <w:szCs w:val="22"/>
        </w:rPr>
        <w:t xml:space="preserve">, </w:t>
      </w:r>
      <w:r>
        <w:rPr>
          <w:rFonts w:ascii="Times New Roman" w:hAnsi="Times New Roman"/>
          <w:color w:val="FF0000"/>
          <w:sz w:val="22"/>
          <w:szCs w:val="22"/>
        </w:rPr>
        <w:t>“</w:t>
      </w:r>
      <w:r w:rsidRPr="00D651BF">
        <w:rPr>
          <w:rFonts w:ascii="Times New Roman" w:hAnsi="Times New Roman"/>
          <w:color w:val="FF0000"/>
          <w:sz w:val="22"/>
          <w:szCs w:val="22"/>
        </w:rPr>
        <w:t>Cellular IoT Scheduling</w:t>
      </w:r>
      <w:r>
        <w:rPr>
          <w:rFonts w:ascii="Times New Roman" w:hAnsi="Times New Roman"/>
          <w:color w:val="FF0000"/>
          <w:sz w:val="22"/>
          <w:szCs w:val="22"/>
        </w:rPr>
        <w:t>”</w:t>
      </w:r>
      <w:r>
        <w:rPr>
          <w:rFonts w:ascii="Times New Roman" w:hAnsi="Times New Roman" w:hint="eastAsia"/>
          <w:color w:val="FF0000"/>
          <w:sz w:val="22"/>
          <w:szCs w:val="22"/>
        </w:rPr>
        <w:t xml:space="preserve">, </w:t>
      </w:r>
      <w:r w:rsidRPr="00D651BF">
        <w:rPr>
          <w:rFonts w:ascii="Times New Roman" w:hAnsi="Times New Roman"/>
          <w:color w:val="FF0000"/>
          <w:sz w:val="22"/>
          <w:szCs w:val="22"/>
        </w:rPr>
        <w:t>Neul Limited</w:t>
      </w:r>
      <w:r w:rsidRPr="001F3B36">
        <w:rPr>
          <w:rFonts w:ascii="Times New Roman" w:hAnsi="Times New Roman" w:hint="eastAsia"/>
          <w:color w:val="FF0000"/>
          <w:sz w:val="22"/>
          <w:szCs w:val="22"/>
          <w:lang w:val="en-GB"/>
        </w:rPr>
        <w:t xml:space="preserve"> ,</w:t>
      </w:r>
      <w:r w:rsidRPr="001F3B36">
        <w:rPr>
          <w:rFonts w:ascii="Times New Roman" w:hAnsi="Times New Roman"/>
          <w:color w:val="FF0000"/>
          <w:sz w:val="22"/>
          <w:szCs w:val="22"/>
          <w:lang w:val="en-GB"/>
        </w:rPr>
        <w:t xml:space="preserve"> GERAN#6</w:t>
      </w:r>
      <w:r w:rsidRPr="001F3B36">
        <w:rPr>
          <w:rFonts w:ascii="Times New Roman" w:hAnsi="Times New Roman" w:hint="eastAsia"/>
          <w:color w:val="FF0000"/>
          <w:sz w:val="22"/>
          <w:szCs w:val="22"/>
          <w:lang w:val="en-GB"/>
        </w:rPr>
        <w:t>4</w:t>
      </w:r>
      <w:r w:rsidRPr="001F3B36">
        <w:rPr>
          <w:rFonts w:ascii="Times New Roman" w:hAnsi="Times New Roman"/>
          <w:color w:val="FF0000"/>
          <w:sz w:val="22"/>
          <w:szCs w:val="22"/>
          <w:lang w:val="en-GB"/>
        </w:rPr>
        <w:t>.</w:t>
      </w:r>
    </w:p>
    <w:p w:rsidR="00A046E0" w:rsidRPr="006A66A4" w:rsidRDefault="00A046E0" w:rsidP="00A046E0">
      <w:pPr>
        <w:pStyle w:val="Reference"/>
        <w:tabs>
          <w:tab w:val="clear" w:pos="1107"/>
          <w:tab w:val="num" w:pos="987"/>
        </w:tabs>
        <w:spacing w:before="156" w:after="156"/>
        <w:ind w:left="987"/>
        <w:jc w:val="left"/>
        <w:rPr>
          <w:rFonts w:ascii="Times New Roman" w:hAnsi="Times New Roman"/>
          <w:color w:val="FF0000"/>
          <w:sz w:val="22"/>
          <w:szCs w:val="22"/>
          <w:lang w:eastAsia="ko-KR"/>
        </w:rPr>
      </w:pPr>
      <w:r w:rsidRPr="006A66A4">
        <w:rPr>
          <w:rFonts w:ascii="Times New Roman" w:hAnsi="Times New Roman" w:hint="eastAsia"/>
          <w:color w:val="FF0000"/>
          <w:sz w:val="22"/>
          <w:szCs w:val="22"/>
        </w:rPr>
        <w:t>GPC15</w:t>
      </w:r>
      <w:r w:rsidR="006A66A4" w:rsidRPr="006A66A4">
        <w:rPr>
          <w:rFonts w:ascii="Times New Roman" w:hAnsi="Times New Roman"/>
          <w:color w:val="FF0000"/>
          <w:sz w:val="22"/>
          <w:szCs w:val="22"/>
        </w:rPr>
        <w:t>0048</w:t>
      </w:r>
      <w:r w:rsidRPr="006A66A4">
        <w:rPr>
          <w:rFonts w:ascii="Times New Roman" w:hAnsi="Times New Roman" w:hint="eastAsia"/>
          <w:color w:val="FF0000"/>
          <w:sz w:val="22"/>
          <w:szCs w:val="22"/>
        </w:rPr>
        <w:t xml:space="preserve">, </w:t>
      </w:r>
      <w:r w:rsidRPr="006A66A4">
        <w:rPr>
          <w:rFonts w:ascii="Times New Roman" w:hAnsi="Times New Roman"/>
          <w:color w:val="FF0000"/>
          <w:sz w:val="22"/>
          <w:szCs w:val="22"/>
        </w:rPr>
        <w:t>“</w:t>
      </w:r>
      <w:r w:rsidR="006A66A4" w:rsidRPr="006A66A4">
        <w:rPr>
          <w:rFonts w:ascii="Times New Roman" w:hAnsi="Times New Roman"/>
          <w:color w:val="FF0000"/>
          <w:sz w:val="22"/>
          <w:szCs w:val="22"/>
        </w:rPr>
        <w:t>NB M2M - Access Class Barring for Cellular IoT</w:t>
      </w:r>
      <w:r w:rsidRPr="006A66A4">
        <w:rPr>
          <w:rFonts w:ascii="Times New Roman" w:hAnsi="Times New Roman"/>
          <w:color w:val="FF0000"/>
          <w:sz w:val="22"/>
          <w:szCs w:val="22"/>
        </w:rPr>
        <w:t>”</w:t>
      </w:r>
      <w:r w:rsidRPr="006A66A4">
        <w:rPr>
          <w:rFonts w:ascii="Times New Roman" w:hAnsi="Times New Roman" w:hint="eastAsia"/>
          <w:color w:val="FF0000"/>
          <w:sz w:val="22"/>
          <w:szCs w:val="22"/>
        </w:rPr>
        <w:t xml:space="preserve">, </w:t>
      </w:r>
      <w:r w:rsidRPr="006A66A4">
        <w:rPr>
          <w:rFonts w:ascii="Times New Roman" w:hAnsi="Times New Roman"/>
          <w:color w:val="FF0000"/>
          <w:sz w:val="22"/>
          <w:szCs w:val="22"/>
          <w:lang w:eastAsia="ko-KR"/>
        </w:rPr>
        <w:t>, Huawei Technologies Co., Ltd. , HiSilicon Technologies Co., Ltd.</w:t>
      </w:r>
      <w:r w:rsidRPr="006A66A4">
        <w:rPr>
          <w:rFonts w:ascii="Times New Roman" w:hAnsi="Times New Roman" w:hint="eastAsia"/>
          <w:color w:val="FF0000"/>
          <w:sz w:val="22"/>
          <w:szCs w:val="22"/>
          <w:lang w:val="en-GB"/>
        </w:rPr>
        <w:t xml:space="preserve"> ,</w:t>
      </w:r>
      <w:r w:rsidRPr="006A66A4">
        <w:t xml:space="preserve"> </w:t>
      </w:r>
      <w:r w:rsidRPr="006A66A4">
        <w:rPr>
          <w:rFonts w:ascii="Times New Roman" w:hAnsi="Times New Roman"/>
          <w:color w:val="FF0000"/>
          <w:sz w:val="22"/>
          <w:szCs w:val="22"/>
          <w:lang w:val="en-GB"/>
        </w:rPr>
        <w:t xml:space="preserve">3GPP TSG GERAN adhoc#1 on </w:t>
      </w:r>
      <w:proofErr w:type="spellStart"/>
      <w:r w:rsidRPr="006A66A4">
        <w:rPr>
          <w:rFonts w:ascii="Times New Roman" w:hAnsi="Times New Roman"/>
          <w:color w:val="FF0000"/>
          <w:sz w:val="22"/>
          <w:szCs w:val="22"/>
          <w:lang w:val="en-GB"/>
        </w:rPr>
        <w:t>FS_IoT_LC</w:t>
      </w:r>
      <w:proofErr w:type="spellEnd"/>
    </w:p>
    <w:p w:rsidR="00A046E0" w:rsidRPr="006A66A4" w:rsidRDefault="00A046E0" w:rsidP="00A046E0">
      <w:pPr>
        <w:pStyle w:val="Reference"/>
        <w:tabs>
          <w:tab w:val="clear" w:pos="1107"/>
          <w:tab w:val="num" w:pos="987"/>
        </w:tabs>
        <w:spacing w:before="156" w:after="156"/>
        <w:ind w:left="987"/>
        <w:jc w:val="left"/>
        <w:rPr>
          <w:rFonts w:ascii="Times New Roman" w:hAnsi="Times New Roman"/>
          <w:color w:val="FF0000"/>
          <w:sz w:val="22"/>
          <w:szCs w:val="22"/>
          <w:lang w:eastAsia="ko-KR"/>
        </w:rPr>
      </w:pPr>
      <w:r w:rsidRPr="006A66A4">
        <w:rPr>
          <w:rFonts w:ascii="Times New Roman" w:hAnsi="Times New Roman" w:hint="eastAsia"/>
          <w:color w:val="FF0000"/>
          <w:sz w:val="22"/>
          <w:szCs w:val="22"/>
        </w:rPr>
        <w:t>GPC15</w:t>
      </w:r>
      <w:r w:rsidR="006A66A4" w:rsidRPr="006A66A4">
        <w:rPr>
          <w:rFonts w:ascii="Times New Roman" w:hAnsi="Times New Roman"/>
          <w:color w:val="FF0000"/>
          <w:sz w:val="22"/>
          <w:szCs w:val="22"/>
        </w:rPr>
        <w:t>0031</w:t>
      </w:r>
      <w:r w:rsidRPr="006A66A4">
        <w:rPr>
          <w:rFonts w:ascii="Times New Roman" w:hAnsi="Times New Roman" w:hint="eastAsia"/>
          <w:color w:val="FF0000"/>
          <w:sz w:val="22"/>
          <w:szCs w:val="22"/>
        </w:rPr>
        <w:t xml:space="preserve">, </w:t>
      </w:r>
      <w:r w:rsidRPr="006A66A4">
        <w:rPr>
          <w:rFonts w:ascii="Times New Roman" w:hAnsi="Times New Roman"/>
          <w:color w:val="FF0000"/>
          <w:sz w:val="22"/>
          <w:szCs w:val="22"/>
        </w:rPr>
        <w:t>“</w:t>
      </w:r>
      <w:r w:rsidR="006A66A4" w:rsidRPr="006A66A4">
        <w:rPr>
          <w:rFonts w:ascii="Times New Roman" w:hAnsi="Times New Roman"/>
          <w:color w:val="FF0000"/>
          <w:sz w:val="22"/>
          <w:szCs w:val="22"/>
          <w:lang w:eastAsia="ko-KR"/>
        </w:rPr>
        <w:t>Proposed Text for the TR on Physical Broadcast Channels for NB M2M</w:t>
      </w:r>
      <w:r w:rsidRPr="006A66A4">
        <w:rPr>
          <w:rFonts w:ascii="Times New Roman" w:hAnsi="Times New Roman"/>
          <w:color w:val="FF0000"/>
          <w:sz w:val="22"/>
          <w:szCs w:val="22"/>
        </w:rPr>
        <w:t>”</w:t>
      </w:r>
      <w:r w:rsidRPr="006A66A4">
        <w:rPr>
          <w:rFonts w:ascii="Times New Roman" w:hAnsi="Times New Roman" w:hint="eastAsia"/>
          <w:color w:val="FF0000"/>
          <w:sz w:val="22"/>
          <w:szCs w:val="22"/>
        </w:rPr>
        <w:t xml:space="preserve">, </w:t>
      </w:r>
      <w:r w:rsidRPr="006A66A4">
        <w:rPr>
          <w:rFonts w:ascii="Times New Roman" w:hAnsi="Times New Roman"/>
          <w:color w:val="FF0000"/>
          <w:sz w:val="22"/>
          <w:szCs w:val="22"/>
          <w:lang w:eastAsia="ko-KR"/>
        </w:rPr>
        <w:t>Huawei Technologies Co., Ltd. , HiSilicon Technologies Co., Ltd.</w:t>
      </w:r>
      <w:r w:rsidRPr="006A66A4">
        <w:rPr>
          <w:rFonts w:ascii="Times New Roman" w:hAnsi="Times New Roman" w:hint="eastAsia"/>
          <w:color w:val="FF0000"/>
          <w:sz w:val="22"/>
          <w:szCs w:val="22"/>
          <w:lang w:val="en-GB"/>
        </w:rPr>
        <w:t xml:space="preserve"> ,</w:t>
      </w:r>
      <w:r w:rsidRPr="006A66A4">
        <w:t xml:space="preserve"> </w:t>
      </w:r>
      <w:r w:rsidRPr="006A66A4">
        <w:rPr>
          <w:rFonts w:ascii="Times New Roman" w:hAnsi="Times New Roman"/>
          <w:color w:val="FF0000"/>
          <w:sz w:val="22"/>
          <w:szCs w:val="22"/>
          <w:lang w:val="en-GB"/>
        </w:rPr>
        <w:t xml:space="preserve">3GPP TSG GERAN adhoc#1 on </w:t>
      </w:r>
      <w:proofErr w:type="spellStart"/>
      <w:r w:rsidRPr="006A66A4">
        <w:rPr>
          <w:rFonts w:ascii="Times New Roman" w:hAnsi="Times New Roman"/>
          <w:color w:val="FF0000"/>
          <w:sz w:val="22"/>
          <w:szCs w:val="22"/>
          <w:lang w:val="en-GB"/>
        </w:rPr>
        <w:t>FS_IoT_LC</w:t>
      </w:r>
      <w:proofErr w:type="spellEnd"/>
    </w:p>
    <w:p w:rsidR="00A046E0" w:rsidRPr="006A66A4" w:rsidRDefault="00A046E0" w:rsidP="00A046E0">
      <w:pPr>
        <w:pStyle w:val="Reference"/>
        <w:tabs>
          <w:tab w:val="clear" w:pos="1107"/>
          <w:tab w:val="num" w:pos="987"/>
        </w:tabs>
        <w:spacing w:before="156" w:after="156"/>
        <w:ind w:left="987"/>
        <w:jc w:val="left"/>
        <w:rPr>
          <w:rFonts w:ascii="Times New Roman" w:hAnsi="Times New Roman"/>
          <w:color w:val="FF0000"/>
          <w:sz w:val="22"/>
          <w:szCs w:val="22"/>
          <w:lang w:eastAsia="ko-KR"/>
        </w:rPr>
      </w:pPr>
      <w:r w:rsidRPr="006A66A4">
        <w:rPr>
          <w:rFonts w:ascii="Times New Roman" w:hAnsi="Times New Roman" w:hint="eastAsia"/>
          <w:color w:val="FF0000"/>
          <w:sz w:val="22"/>
          <w:szCs w:val="22"/>
        </w:rPr>
        <w:t>GPC15</w:t>
      </w:r>
      <w:r w:rsidR="006A66A4" w:rsidRPr="006A66A4">
        <w:rPr>
          <w:rFonts w:ascii="Times New Roman" w:hAnsi="Times New Roman"/>
          <w:color w:val="FF0000"/>
          <w:sz w:val="22"/>
          <w:szCs w:val="22"/>
        </w:rPr>
        <w:t>0047</w:t>
      </w:r>
      <w:r w:rsidRPr="006A66A4">
        <w:rPr>
          <w:rFonts w:ascii="Times New Roman" w:hAnsi="Times New Roman" w:hint="eastAsia"/>
          <w:color w:val="FF0000"/>
          <w:sz w:val="22"/>
          <w:szCs w:val="22"/>
        </w:rPr>
        <w:t xml:space="preserve">, </w:t>
      </w:r>
      <w:r w:rsidRPr="006A66A4">
        <w:rPr>
          <w:rFonts w:ascii="Times New Roman" w:hAnsi="Times New Roman"/>
          <w:color w:val="FF0000"/>
          <w:sz w:val="22"/>
          <w:szCs w:val="22"/>
        </w:rPr>
        <w:t>“</w:t>
      </w:r>
      <w:r w:rsidRPr="006A66A4">
        <w:rPr>
          <w:rFonts w:ascii="Times New Roman" w:hAnsi="Times New Roman"/>
          <w:color w:val="FF0000"/>
          <w:sz w:val="22"/>
          <w:szCs w:val="22"/>
          <w:lang w:eastAsia="ko-KR"/>
        </w:rPr>
        <w:t>Proposed Text for the TR on NB M2M System Information Concept</w:t>
      </w:r>
      <w:r w:rsidRPr="006A66A4">
        <w:rPr>
          <w:rFonts w:ascii="Times New Roman" w:hAnsi="Times New Roman"/>
          <w:color w:val="FF0000"/>
          <w:sz w:val="22"/>
          <w:szCs w:val="22"/>
        </w:rPr>
        <w:t>”</w:t>
      </w:r>
      <w:r w:rsidRPr="006A66A4">
        <w:rPr>
          <w:rFonts w:ascii="Times New Roman" w:hAnsi="Times New Roman" w:hint="eastAsia"/>
          <w:color w:val="FF0000"/>
          <w:sz w:val="22"/>
          <w:szCs w:val="22"/>
        </w:rPr>
        <w:t xml:space="preserve">, </w:t>
      </w:r>
      <w:r w:rsidRPr="006A66A4">
        <w:rPr>
          <w:rFonts w:ascii="Times New Roman" w:hAnsi="Times New Roman"/>
          <w:color w:val="FF0000"/>
          <w:sz w:val="22"/>
          <w:szCs w:val="22"/>
          <w:lang w:eastAsia="ko-KR"/>
        </w:rPr>
        <w:t>Huawei Technologies Co., Ltd. , HiSilicon Technologies Co., Ltd.</w:t>
      </w:r>
      <w:r w:rsidRPr="006A66A4">
        <w:rPr>
          <w:rFonts w:ascii="Times New Roman" w:hAnsi="Times New Roman" w:hint="eastAsia"/>
          <w:color w:val="FF0000"/>
          <w:sz w:val="22"/>
          <w:szCs w:val="22"/>
          <w:lang w:val="en-GB"/>
        </w:rPr>
        <w:t xml:space="preserve"> ,</w:t>
      </w:r>
      <w:r w:rsidRPr="006A66A4">
        <w:t xml:space="preserve"> </w:t>
      </w:r>
      <w:r w:rsidRPr="006A66A4">
        <w:rPr>
          <w:rFonts w:ascii="Times New Roman" w:hAnsi="Times New Roman"/>
          <w:color w:val="FF0000"/>
          <w:sz w:val="22"/>
          <w:szCs w:val="22"/>
          <w:lang w:val="en-GB"/>
        </w:rPr>
        <w:t xml:space="preserve">3GPP TSG GERAN adhoc#1 on </w:t>
      </w:r>
      <w:proofErr w:type="spellStart"/>
      <w:r w:rsidRPr="006A66A4">
        <w:rPr>
          <w:rFonts w:ascii="Times New Roman" w:hAnsi="Times New Roman"/>
          <w:color w:val="FF0000"/>
          <w:sz w:val="22"/>
          <w:szCs w:val="22"/>
          <w:lang w:val="en-GB"/>
        </w:rPr>
        <w:t>FS_IoT_LC</w:t>
      </w:r>
      <w:proofErr w:type="spellEnd"/>
    </w:p>
    <w:p w:rsidR="00071571" w:rsidRPr="00A046E0" w:rsidRDefault="00071571" w:rsidP="00071571">
      <w:pPr>
        <w:pStyle w:val="ab"/>
        <w:ind w:left="0"/>
        <w:rPr>
          <w:lang w:val="sv-SE"/>
        </w:rPr>
      </w:pPr>
    </w:p>
    <w:sectPr w:rsidR="00071571" w:rsidRPr="00A046E0" w:rsidSect="003C4A00">
      <w:headerReference w:type="default" r:id="rId18"/>
      <w:footerReference w:type="default" r:id="rId19"/>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5AD" w:rsidRDefault="006C45AD">
      <w:r>
        <w:separator/>
      </w:r>
    </w:p>
  </w:endnote>
  <w:endnote w:type="continuationSeparator" w:id="0">
    <w:p w:rsidR="006C45AD" w:rsidRDefault="006C45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5AD" w:rsidRDefault="006C45AD">
    <w:pPr>
      <w:pStyle w:val="a8"/>
      <w:jc w:val="center"/>
    </w:pPr>
    <w:fldSimple w:instr=" PAGE   \* MERGEFORMAT ">
      <w:r w:rsidR="005674A9" w:rsidRPr="005674A9">
        <w:rPr>
          <w:noProof/>
          <w:lang w:val="zh-CN"/>
        </w:rPr>
        <w:t>8</w:t>
      </w:r>
    </w:fldSimple>
  </w:p>
  <w:p w:rsidR="006C45AD" w:rsidRDefault="006C45A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5AD" w:rsidRDefault="006C45AD">
      <w:r>
        <w:separator/>
      </w:r>
    </w:p>
  </w:footnote>
  <w:footnote w:type="continuationSeparator" w:id="0">
    <w:p w:rsidR="006C45AD" w:rsidRDefault="006C45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5AD" w:rsidRPr="00830FB9" w:rsidRDefault="00EC41DD"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hint="eastAsia"/>
        <w:snapToGrid w:val="0"/>
        <w:sz w:val="22"/>
        <w:szCs w:val="22"/>
        <w:lang w:val="sv-SE" w:eastAsia="zh-CN"/>
      </w:rPr>
    </w:pPr>
    <w:r>
      <w:rPr>
        <w:rFonts w:ascii="Arial" w:eastAsia="Arial Unicode MS" w:hAnsi="Arial" w:cs="Arial"/>
        <w:snapToGrid w:val="0"/>
        <w:sz w:val="22"/>
        <w:szCs w:val="22"/>
        <w:lang w:val="sv-SE" w:eastAsia="zh-CN"/>
      </w:rPr>
      <w:t>3GPP TSG GERAN</w:t>
    </w:r>
    <w:r w:rsidRPr="00EC41DD">
      <w:rPr>
        <w:rFonts w:ascii="Arial" w:eastAsia="Arial Unicode MS" w:hAnsi="Arial" w:cs="Arial"/>
        <w:snapToGrid w:val="0"/>
        <w:sz w:val="22"/>
        <w:szCs w:val="22"/>
        <w:lang w:val="sv-SE" w:eastAsia="zh-CN"/>
      </w:rPr>
      <w:t xml:space="preserve"> Adhoc#1 on FS_IoT_LC  </w:t>
    </w:r>
    <w:r>
      <w:rPr>
        <w:rFonts w:ascii="Arial" w:eastAsia="Arial Unicode MS" w:hAnsi="Arial" w:cs="Arial"/>
        <w:snapToGrid w:val="0"/>
        <w:sz w:val="22"/>
        <w:szCs w:val="22"/>
        <w:lang w:val="sv-SE" w:eastAsia="zh-CN"/>
      </w:rPr>
      <w:t xml:space="preserve"> </w:t>
    </w:r>
    <w:r w:rsidR="006C45AD" w:rsidRPr="00830FB9">
      <w:rPr>
        <w:rFonts w:ascii="Arial" w:eastAsia="Arial Unicode MS" w:hAnsi="Arial" w:cs="Arial" w:hint="eastAsia"/>
        <w:snapToGrid w:val="0"/>
        <w:sz w:val="22"/>
        <w:szCs w:val="22"/>
        <w:lang w:val="sv-SE" w:eastAsia="zh-CN"/>
      </w:rPr>
      <w:tab/>
    </w:r>
    <w:r w:rsidR="006C45AD" w:rsidRPr="00830FB9">
      <w:rPr>
        <w:rFonts w:ascii="Arial" w:eastAsia="Arial Unicode MS" w:hAnsi="Arial" w:cs="Arial" w:hint="eastAsia"/>
        <w:snapToGrid w:val="0"/>
        <w:sz w:val="22"/>
        <w:szCs w:val="22"/>
        <w:lang w:val="sv-SE" w:eastAsia="zh-CN"/>
      </w:rPr>
      <w:tab/>
    </w:r>
    <w:r w:rsidR="006C45AD" w:rsidRPr="00830FB9">
      <w:rPr>
        <w:rFonts w:ascii="Arial" w:eastAsia="Arial Unicode MS" w:hAnsi="Arial" w:cs="Arial" w:hint="eastAsia"/>
        <w:snapToGrid w:val="0"/>
        <w:sz w:val="22"/>
        <w:szCs w:val="22"/>
        <w:lang w:val="sv-SE" w:eastAsia="zh-CN"/>
      </w:rPr>
      <w:tab/>
    </w:r>
    <w:r w:rsidR="006C45AD" w:rsidRPr="00830FB9">
      <w:rPr>
        <w:rFonts w:ascii="Arial" w:eastAsia="Arial Unicode MS" w:hAnsi="Arial" w:cs="Arial" w:hint="eastAsia"/>
        <w:snapToGrid w:val="0"/>
        <w:sz w:val="22"/>
        <w:szCs w:val="22"/>
        <w:lang w:val="sv-SE" w:eastAsia="zh-CN"/>
      </w:rPr>
      <w:tab/>
      <w:t xml:space="preserve">     </w:t>
    </w:r>
    <w:r w:rsidR="006C45AD">
      <w:rPr>
        <w:rFonts w:ascii="Arial" w:eastAsia="Arial Unicode MS" w:hAnsi="Arial" w:cs="Arial" w:hint="eastAsia"/>
        <w:snapToGrid w:val="0"/>
        <w:sz w:val="22"/>
        <w:szCs w:val="22"/>
        <w:lang w:val="sv-SE" w:eastAsia="zh-CN"/>
      </w:rPr>
      <w:t xml:space="preserve">      </w:t>
    </w:r>
    <w:r w:rsidR="006C45AD" w:rsidRPr="00830FB9">
      <w:rPr>
        <w:rFonts w:ascii="Arial" w:eastAsia="Arial Unicode MS" w:hAnsi="Arial" w:cs="Arial" w:hint="eastAsia"/>
        <w:snapToGrid w:val="0"/>
        <w:sz w:val="22"/>
        <w:szCs w:val="22"/>
        <w:lang w:val="sv-SE" w:eastAsia="zh-CN"/>
      </w:rPr>
      <w:t>GP</w:t>
    </w:r>
    <w:r>
      <w:rPr>
        <w:rFonts w:ascii="Arial" w:eastAsia="Arial Unicode MS" w:hAnsi="Arial" w:cs="Arial"/>
        <w:snapToGrid w:val="0"/>
        <w:sz w:val="22"/>
        <w:szCs w:val="22"/>
        <w:lang w:val="sv-SE" w:eastAsia="zh-CN"/>
      </w:rPr>
      <w:t>C150046</w:t>
    </w:r>
  </w:p>
  <w:p w:rsidR="006C45AD" w:rsidRPr="00830FB9" w:rsidRDefault="00EC41DD"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hint="eastAsia"/>
        <w:snapToGrid w:val="0"/>
        <w:sz w:val="22"/>
        <w:szCs w:val="22"/>
        <w:lang w:val="sv-SE" w:eastAsia="zh-CN"/>
      </w:rPr>
    </w:pPr>
    <w:r w:rsidRPr="00EC41DD">
      <w:rPr>
        <w:rFonts w:ascii="Arial" w:eastAsia="Arial Unicode MS" w:hAnsi="Arial" w:cs="Arial"/>
        <w:snapToGrid w:val="0"/>
        <w:sz w:val="22"/>
        <w:szCs w:val="22"/>
        <w:lang w:val="sv-SE" w:eastAsia="zh-CN"/>
      </w:rPr>
      <w:t>Sophia-Antipolis, France</w:t>
    </w:r>
    <w:r w:rsidR="006C45AD"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sidR="006C45AD" w:rsidRPr="00830FB9">
      <w:rPr>
        <w:rFonts w:ascii="Arial" w:eastAsia="Arial Unicode MS" w:hAnsi="Arial" w:cs="Arial" w:hint="eastAsia"/>
        <w:snapToGrid w:val="0"/>
        <w:sz w:val="22"/>
        <w:szCs w:val="22"/>
        <w:lang w:val="sv-SE" w:eastAsia="zh-CN"/>
      </w:rPr>
      <w:t xml:space="preserve">       </w:t>
    </w:r>
    <w:r w:rsidR="006C45AD" w:rsidRPr="00830FB9">
      <w:rPr>
        <w:rFonts w:ascii="Arial" w:eastAsia="Arial Unicode MS" w:hAnsi="Arial" w:cs="Arial" w:hint="eastAsia"/>
        <w:snapToGrid w:val="0"/>
        <w:sz w:val="22"/>
        <w:szCs w:val="22"/>
        <w:lang w:val="sv-SE" w:eastAsia="zh-CN"/>
      </w:rPr>
      <w:tab/>
      <w:t xml:space="preserve">   </w:t>
    </w:r>
    <w:r w:rsidR="006C45AD" w:rsidRPr="00830FB9">
      <w:rPr>
        <w:rFonts w:ascii="Arial" w:eastAsia="Arial Unicode MS" w:hAnsi="Arial" w:cs="Arial" w:hint="eastAsia"/>
        <w:snapToGrid w:val="0"/>
        <w:sz w:val="22"/>
        <w:szCs w:val="22"/>
        <w:lang w:val="sv-SE" w:eastAsia="zh-CN"/>
      </w:rPr>
      <w:tab/>
    </w:r>
    <w:r w:rsidR="006C45AD" w:rsidRPr="00830FB9">
      <w:rPr>
        <w:rFonts w:ascii="Arial" w:eastAsia="Arial Unicode MS" w:hAnsi="Arial" w:cs="Arial" w:hint="eastAsia"/>
        <w:snapToGrid w:val="0"/>
        <w:sz w:val="22"/>
        <w:szCs w:val="22"/>
        <w:lang w:val="sv-SE" w:eastAsia="zh-CN"/>
      </w:rPr>
      <w:tab/>
      <w:t xml:space="preserve">     </w:t>
    </w:r>
    <w:r w:rsidR="006C45AD">
      <w:rPr>
        <w:rFonts w:ascii="Arial" w:eastAsia="Arial Unicode MS" w:hAnsi="Arial" w:cs="Arial" w:hint="eastAsia"/>
        <w:snapToGrid w:val="0"/>
        <w:sz w:val="22"/>
        <w:szCs w:val="22"/>
        <w:lang w:val="sv-SE" w:eastAsia="zh-CN"/>
      </w:rPr>
      <w:t xml:space="preserve">        </w:t>
    </w:r>
    <w:r w:rsidR="006C45AD" w:rsidRPr="00830FB9">
      <w:rPr>
        <w:rFonts w:ascii="Arial" w:eastAsia="Arial Unicode MS" w:hAnsi="Arial" w:cs="Arial"/>
        <w:snapToGrid w:val="0"/>
        <w:sz w:val="22"/>
        <w:szCs w:val="22"/>
        <w:lang w:val="sv-SE" w:eastAsia="zh-CN"/>
      </w:rPr>
      <w:t xml:space="preserve">Agenda Item: </w:t>
    </w:r>
    <w:r>
      <w:rPr>
        <w:rFonts w:ascii="Arial" w:eastAsia="Arial Unicode MS" w:hAnsi="Arial" w:cs="Arial"/>
        <w:snapToGrid w:val="0"/>
        <w:sz w:val="22"/>
        <w:szCs w:val="22"/>
        <w:lang w:val="sv-SE" w:eastAsia="zh-CN"/>
      </w:rPr>
      <w:t>2.4.5</w:t>
    </w:r>
  </w:p>
  <w:p w:rsidR="00EC41DD" w:rsidRDefault="00EC41DD"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EC41DD">
      <w:rPr>
        <w:rFonts w:ascii="Arial" w:eastAsia="Arial Unicode MS" w:hAnsi="Arial" w:cs="Arial"/>
        <w:snapToGrid w:val="0"/>
        <w:sz w:val="22"/>
        <w:szCs w:val="22"/>
        <w:lang w:val="sv-SE" w:eastAsia="zh-CN"/>
      </w:rPr>
      <w:t>2nd - 5th February, 2015</w:t>
    </w:r>
  </w:p>
  <w:p w:rsidR="006C45AD" w:rsidRPr="00830FB9" w:rsidRDefault="006C45AD"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6C45AD" w:rsidRPr="00F249A2" w:rsidRDefault="006C45AD"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hint="eastAsia"/>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3624AD6"/>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6738BF"/>
    <w:multiLevelType w:val="hybridMultilevel"/>
    <w:tmpl w:val="62F6083A"/>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884149A"/>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C9F0447"/>
    <w:multiLevelType w:val="hybridMultilevel"/>
    <w:tmpl w:val="A6326D86"/>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56C75DCA"/>
    <w:multiLevelType w:val="hybridMultilevel"/>
    <w:tmpl w:val="CA804692"/>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5DAF51E8"/>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71FA5154"/>
    <w:multiLevelType w:val="hybridMultilevel"/>
    <w:tmpl w:val="7F88F8D8"/>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790F0D9D"/>
    <w:multiLevelType w:val="hybridMultilevel"/>
    <w:tmpl w:val="0390F65E"/>
    <w:lvl w:ilvl="0" w:tplc="0292E954">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4"/>
  </w:num>
  <w:num w:numId="5">
    <w:abstractNumId w:val="8"/>
  </w:num>
  <w:num w:numId="6">
    <w:abstractNumId w:val="12"/>
  </w:num>
  <w:num w:numId="7">
    <w:abstractNumId w:val="13"/>
  </w:num>
  <w:num w:numId="8">
    <w:abstractNumId w:val="9"/>
  </w:num>
  <w:num w:numId="9">
    <w:abstractNumId w:val="11"/>
  </w:num>
  <w:num w:numId="10">
    <w:abstractNumId w:val="11"/>
  </w:num>
  <w:num w:numId="11">
    <w:abstractNumId w:val="14"/>
  </w:num>
  <w:num w:numId="12">
    <w:abstractNumId w:val="10"/>
  </w:num>
  <w:num w:numId="13">
    <w:abstractNumId w:val="7"/>
  </w:num>
  <w:num w:numId="14">
    <w:abstractNumId w:val="5"/>
  </w:num>
  <w:num w:numId="15">
    <w:abstractNumId w:val="6"/>
  </w:num>
  <w:num w:numId="16">
    <w:abstractNumId w:val="1"/>
  </w:num>
  <w:num w:numId="17">
    <w:abstractNumId w:val="3"/>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52F2"/>
    <w:rsid w:val="0000091E"/>
    <w:rsid w:val="0000176E"/>
    <w:rsid w:val="000027C0"/>
    <w:rsid w:val="000027F9"/>
    <w:rsid w:val="00003F9D"/>
    <w:rsid w:val="00004E52"/>
    <w:rsid w:val="000065D4"/>
    <w:rsid w:val="00006908"/>
    <w:rsid w:val="00006EED"/>
    <w:rsid w:val="00007086"/>
    <w:rsid w:val="00007114"/>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290F"/>
    <w:rsid w:val="000502E1"/>
    <w:rsid w:val="00054AE3"/>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DDA"/>
    <w:rsid w:val="000C300A"/>
    <w:rsid w:val="000C3318"/>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16"/>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52F8"/>
    <w:rsid w:val="001B6353"/>
    <w:rsid w:val="001B7D44"/>
    <w:rsid w:val="001C0264"/>
    <w:rsid w:val="001C0CC4"/>
    <w:rsid w:val="001C10F4"/>
    <w:rsid w:val="001C1935"/>
    <w:rsid w:val="001C4AB0"/>
    <w:rsid w:val="001C4AFC"/>
    <w:rsid w:val="001C4BA5"/>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1ABB"/>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30C67"/>
    <w:rsid w:val="00231363"/>
    <w:rsid w:val="002324BD"/>
    <w:rsid w:val="00233EF5"/>
    <w:rsid w:val="002340E8"/>
    <w:rsid w:val="002342C4"/>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6F8D"/>
    <w:rsid w:val="002974A8"/>
    <w:rsid w:val="002A12B5"/>
    <w:rsid w:val="002A2B24"/>
    <w:rsid w:val="002A2F2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366E"/>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3085E"/>
    <w:rsid w:val="00332A75"/>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FC6"/>
    <w:rsid w:val="0036230E"/>
    <w:rsid w:val="003623BE"/>
    <w:rsid w:val="00364DD7"/>
    <w:rsid w:val="003700DB"/>
    <w:rsid w:val="003701B4"/>
    <w:rsid w:val="003708C1"/>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84B"/>
    <w:rsid w:val="0038088B"/>
    <w:rsid w:val="00381182"/>
    <w:rsid w:val="00381E8C"/>
    <w:rsid w:val="00384177"/>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A64"/>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59DA"/>
    <w:rsid w:val="004265C8"/>
    <w:rsid w:val="0042699D"/>
    <w:rsid w:val="00426A5C"/>
    <w:rsid w:val="00426BC4"/>
    <w:rsid w:val="00427B90"/>
    <w:rsid w:val="0043092C"/>
    <w:rsid w:val="00433476"/>
    <w:rsid w:val="00433E6E"/>
    <w:rsid w:val="00434B8F"/>
    <w:rsid w:val="00434CB0"/>
    <w:rsid w:val="004353A6"/>
    <w:rsid w:val="00435472"/>
    <w:rsid w:val="004369C0"/>
    <w:rsid w:val="004373CA"/>
    <w:rsid w:val="00437608"/>
    <w:rsid w:val="00437BDE"/>
    <w:rsid w:val="00441122"/>
    <w:rsid w:val="00441F0B"/>
    <w:rsid w:val="0044365A"/>
    <w:rsid w:val="004438B0"/>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52F2"/>
    <w:rsid w:val="00466658"/>
    <w:rsid w:val="00467ED9"/>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A6B"/>
    <w:rsid w:val="004B072A"/>
    <w:rsid w:val="004B1468"/>
    <w:rsid w:val="004B1950"/>
    <w:rsid w:val="004B2348"/>
    <w:rsid w:val="004B23AA"/>
    <w:rsid w:val="004B23C3"/>
    <w:rsid w:val="004B2EAB"/>
    <w:rsid w:val="004B4335"/>
    <w:rsid w:val="004B4C32"/>
    <w:rsid w:val="004B4E03"/>
    <w:rsid w:val="004B5039"/>
    <w:rsid w:val="004B5BEA"/>
    <w:rsid w:val="004C030F"/>
    <w:rsid w:val="004C0BCE"/>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4C1E"/>
    <w:rsid w:val="0055016D"/>
    <w:rsid w:val="00550220"/>
    <w:rsid w:val="00551C25"/>
    <w:rsid w:val="005528DF"/>
    <w:rsid w:val="00552DD7"/>
    <w:rsid w:val="00553607"/>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AF5"/>
    <w:rsid w:val="005674A9"/>
    <w:rsid w:val="00567CC3"/>
    <w:rsid w:val="00571AA3"/>
    <w:rsid w:val="005744E6"/>
    <w:rsid w:val="0057500A"/>
    <w:rsid w:val="0057506D"/>
    <w:rsid w:val="005757F9"/>
    <w:rsid w:val="00576D63"/>
    <w:rsid w:val="00576DE8"/>
    <w:rsid w:val="00577E94"/>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265D"/>
    <w:rsid w:val="005C318A"/>
    <w:rsid w:val="005C3193"/>
    <w:rsid w:val="005C3636"/>
    <w:rsid w:val="005C3CC8"/>
    <w:rsid w:val="005C445E"/>
    <w:rsid w:val="005C4656"/>
    <w:rsid w:val="005C46EE"/>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890"/>
    <w:rsid w:val="00602B66"/>
    <w:rsid w:val="006034AD"/>
    <w:rsid w:val="0060484C"/>
    <w:rsid w:val="00605672"/>
    <w:rsid w:val="006057AA"/>
    <w:rsid w:val="00606766"/>
    <w:rsid w:val="006079BA"/>
    <w:rsid w:val="00610B80"/>
    <w:rsid w:val="006110C8"/>
    <w:rsid w:val="00611FAA"/>
    <w:rsid w:val="00612F07"/>
    <w:rsid w:val="0061346F"/>
    <w:rsid w:val="00613D27"/>
    <w:rsid w:val="00616731"/>
    <w:rsid w:val="0061683C"/>
    <w:rsid w:val="00616A41"/>
    <w:rsid w:val="00621D53"/>
    <w:rsid w:val="006222A7"/>
    <w:rsid w:val="00624002"/>
    <w:rsid w:val="0062420F"/>
    <w:rsid w:val="006252AF"/>
    <w:rsid w:val="00625DA5"/>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57E3"/>
    <w:rsid w:val="00645B08"/>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31F6"/>
    <w:rsid w:val="00673431"/>
    <w:rsid w:val="00674D07"/>
    <w:rsid w:val="0067505C"/>
    <w:rsid w:val="00675559"/>
    <w:rsid w:val="00677D4A"/>
    <w:rsid w:val="006807BC"/>
    <w:rsid w:val="00680FC9"/>
    <w:rsid w:val="0068182E"/>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6A4"/>
    <w:rsid w:val="006A6C1F"/>
    <w:rsid w:val="006A7BD9"/>
    <w:rsid w:val="006B0339"/>
    <w:rsid w:val="006B09C7"/>
    <w:rsid w:val="006B42FA"/>
    <w:rsid w:val="006B4CFD"/>
    <w:rsid w:val="006B5E70"/>
    <w:rsid w:val="006C023E"/>
    <w:rsid w:val="006C07E9"/>
    <w:rsid w:val="006C1DEA"/>
    <w:rsid w:val="006C2772"/>
    <w:rsid w:val="006C2D64"/>
    <w:rsid w:val="006C305D"/>
    <w:rsid w:val="006C3791"/>
    <w:rsid w:val="006C3D23"/>
    <w:rsid w:val="006C45AD"/>
    <w:rsid w:val="006C4D0D"/>
    <w:rsid w:val="006C5090"/>
    <w:rsid w:val="006C57AF"/>
    <w:rsid w:val="006C68AC"/>
    <w:rsid w:val="006C68CC"/>
    <w:rsid w:val="006C7713"/>
    <w:rsid w:val="006C7C8C"/>
    <w:rsid w:val="006D13E4"/>
    <w:rsid w:val="006D32BB"/>
    <w:rsid w:val="006D33F7"/>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62D6"/>
    <w:rsid w:val="007D62E2"/>
    <w:rsid w:val="007D65E5"/>
    <w:rsid w:val="007D67DC"/>
    <w:rsid w:val="007D6DFD"/>
    <w:rsid w:val="007E0844"/>
    <w:rsid w:val="007E144A"/>
    <w:rsid w:val="007E2324"/>
    <w:rsid w:val="007E2479"/>
    <w:rsid w:val="007E28E7"/>
    <w:rsid w:val="007E2F92"/>
    <w:rsid w:val="007E43FB"/>
    <w:rsid w:val="007E52A0"/>
    <w:rsid w:val="007E7E87"/>
    <w:rsid w:val="007F0780"/>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10734"/>
    <w:rsid w:val="008122F1"/>
    <w:rsid w:val="00812421"/>
    <w:rsid w:val="0081302E"/>
    <w:rsid w:val="00814974"/>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1165"/>
    <w:rsid w:val="0084325A"/>
    <w:rsid w:val="00844855"/>
    <w:rsid w:val="008451C0"/>
    <w:rsid w:val="008455ED"/>
    <w:rsid w:val="00845D8D"/>
    <w:rsid w:val="008502CA"/>
    <w:rsid w:val="00851490"/>
    <w:rsid w:val="008527E1"/>
    <w:rsid w:val="00853661"/>
    <w:rsid w:val="008537CC"/>
    <w:rsid w:val="00855DFF"/>
    <w:rsid w:val="00857290"/>
    <w:rsid w:val="0085742C"/>
    <w:rsid w:val="00860220"/>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26A8"/>
    <w:rsid w:val="00872B25"/>
    <w:rsid w:val="00872B99"/>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B22"/>
    <w:rsid w:val="008852EC"/>
    <w:rsid w:val="008862C8"/>
    <w:rsid w:val="00887ED0"/>
    <w:rsid w:val="00891CC5"/>
    <w:rsid w:val="008922F9"/>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7E4A"/>
    <w:rsid w:val="008E7ECB"/>
    <w:rsid w:val="008E7EDA"/>
    <w:rsid w:val="008F1353"/>
    <w:rsid w:val="008F1ABC"/>
    <w:rsid w:val="008F34B3"/>
    <w:rsid w:val="008F426E"/>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22C7"/>
    <w:rsid w:val="00932332"/>
    <w:rsid w:val="00932C24"/>
    <w:rsid w:val="00933876"/>
    <w:rsid w:val="00933B75"/>
    <w:rsid w:val="009351E8"/>
    <w:rsid w:val="00935CD3"/>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504BC"/>
    <w:rsid w:val="00950C0A"/>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28B5"/>
    <w:rsid w:val="009A4767"/>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A16"/>
    <w:rsid w:val="00A02926"/>
    <w:rsid w:val="00A029AA"/>
    <w:rsid w:val="00A046E0"/>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4D2"/>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73A0"/>
    <w:rsid w:val="00A87D1B"/>
    <w:rsid w:val="00A90285"/>
    <w:rsid w:val="00A90AFC"/>
    <w:rsid w:val="00A90BA2"/>
    <w:rsid w:val="00A91DCA"/>
    <w:rsid w:val="00A932E6"/>
    <w:rsid w:val="00A93962"/>
    <w:rsid w:val="00A945E3"/>
    <w:rsid w:val="00A95CC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24E5"/>
    <w:rsid w:val="00AB3445"/>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DA1"/>
    <w:rsid w:val="00AF6111"/>
    <w:rsid w:val="00AF6847"/>
    <w:rsid w:val="00AF79E9"/>
    <w:rsid w:val="00AF7A60"/>
    <w:rsid w:val="00AF7D75"/>
    <w:rsid w:val="00B00462"/>
    <w:rsid w:val="00B010C9"/>
    <w:rsid w:val="00B022EC"/>
    <w:rsid w:val="00B035A3"/>
    <w:rsid w:val="00B0444B"/>
    <w:rsid w:val="00B0489B"/>
    <w:rsid w:val="00B04CC2"/>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3F76"/>
    <w:rsid w:val="00B26CA2"/>
    <w:rsid w:val="00B27B52"/>
    <w:rsid w:val="00B32974"/>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27B2"/>
    <w:rsid w:val="00BB293B"/>
    <w:rsid w:val="00BB2E03"/>
    <w:rsid w:val="00BB2E72"/>
    <w:rsid w:val="00BB3D24"/>
    <w:rsid w:val="00BB41B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7EDD"/>
    <w:rsid w:val="00CF0255"/>
    <w:rsid w:val="00CF070C"/>
    <w:rsid w:val="00CF321D"/>
    <w:rsid w:val="00CF321F"/>
    <w:rsid w:val="00CF3624"/>
    <w:rsid w:val="00CF53CE"/>
    <w:rsid w:val="00CF6193"/>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33A3"/>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EB3"/>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49F"/>
    <w:rsid w:val="00DF65B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2C19"/>
    <w:rsid w:val="00E82CBD"/>
    <w:rsid w:val="00E82CDA"/>
    <w:rsid w:val="00E83132"/>
    <w:rsid w:val="00E83ECA"/>
    <w:rsid w:val="00E84C49"/>
    <w:rsid w:val="00E85359"/>
    <w:rsid w:val="00E86BAE"/>
    <w:rsid w:val="00E87019"/>
    <w:rsid w:val="00E87705"/>
    <w:rsid w:val="00E87914"/>
    <w:rsid w:val="00E91BF2"/>
    <w:rsid w:val="00E9336B"/>
    <w:rsid w:val="00E9511C"/>
    <w:rsid w:val="00E95DD5"/>
    <w:rsid w:val="00E95DDA"/>
    <w:rsid w:val="00E96113"/>
    <w:rsid w:val="00E97053"/>
    <w:rsid w:val="00EA04B3"/>
    <w:rsid w:val="00EA15CE"/>
    <w:rsid w:val="00EA314E"/>
    <w:rsid w:val="00EA4B27"/>
    <w:rsid w:val="00EA4ED0"/>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1DD"/>
    <w:rsid w:val="00EC484B"/>
    <w:rsid w:val="00EC7C0F"/>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B75"/>
    <w:rsid w:val="00EF00E6"/>
    <w:rsid w:val="00EF0D91"/>
    <w:rsid w:val="00EF28CA"/>
    <w:rsid w:val="00EF2E19"/>
    <w:rsid w:val="00EF4215"/>
    <w:rsid w:val="00EF426E"/>
    <w:rsid w:val="00EF4CE6"/>
    <w:rsid w:val="00EF7251"/>
    <w:rsid w:val="00F001C5"/>
    <w:rsid w:val="00F003DF"/>
    <w:rsid w:val="00F02696"/>
    <w:rsid w:val="00F033C2"/>
    <w:rsid w:val="00F040EF"/>
    <w:rsid w:val="00F0420E"/>
    <w:rsid w:val="00F04C17"/>
    <w:rsid w:val="00F05609"/>
    <w:rsid w:val="00F05ECE"/>
    <w:rsid w:val="00F074CE"/>
    <w:rsid w:val="00F10281"/>
    <w:rsid w:val="00F1058F"/>
    <w:rsid w:val="00F10B18"/>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9E4"/>
    <w:rsid w:val="00F31A77"/>
    <w:rsid w:val="00F31B4A"/>
    <w:rsid w:val="00F3279D"/>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50587"/>
    <w:rsid w:val="00F51DDE"/>
    <w:rsid w:val="00F52353"/>
    <w:rsid w:val="00F53098"/>
    <w:rsid w:val="00F5340C"/>
    <w:rsid w:val="00F54680"/>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4810"/>
    <w:rsid w:val="00F852AF"/>
    <w:rsid w:val="00F853FF"/>
    <w:rsid w:val="00F85FFC"/>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7401"/>
    <w:rsid w:val="00FE7B67"/>
    <w:rsid w:val="00FE7F7F"/>
    <w:rsid w:val="00FF0D25"/>
    <w:rsid w:val="00FF13ED"/>
    <w:rsid w:val="00FF4844"/>
    <w:rsid w:val="00FF49D2"/>
    <w:rsid w:val="00FF708A"/>
    <w:rsid w:val="00FF7ACB"/>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3,4,5,6"/>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aliases w:val=" Char Char Char Char Char Char Char Char Char Char Char Char Char Char Char Char Char Char1 Char Char Char Char Char Char Char Char Char Char Char Char Char Char Char Char Char Char Char Char Char Char Char Char Char 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宋体"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 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link w:val="TACChar"/>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link w:val="TAHChar"/>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黑体"/>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 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 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basedOn w:val="a0"/>
    <w:link w:val="a9"/>
    <w:rsid w:val="006C45AD"/>
    <w:rPr>
      <w:b/>
      <w:lang w:val="en-GB" w:eastAsia="en-US"/>
    </w:rPr>
  </w:style>
  <w:style w:type="character" w:customStyle="1" w:styleId="TACChar">
    <w:name w:val="TAC Char"/>
    <w:basedOn w:val="TALChar"/>
    <w:link w:val="TAC"/>
    <w:rsid w:val="006C45AD"/>
    <w:rPr>
      <w:lang w:eastAsia="en-GB"/>
    </w:rPr>
  </w:style>
  <w:style w:type="character" w:customStyle="1" w:styleId="TAHChar">
    <w:name w:val="TAH Char"/>
    <w:basedOn w:val="TACChar"/>
    <w:link w:val="TAH"/>
    <w:rsid w:val="006C45AD"/>
    <w:rPr>
      <w:b/>
    </w:rPr>
  </w:style>
</w:styles>
</file>

<file path=word/webSettings.xml><?xml version="1.0" encoding="utf-8"?>
<w:webSettings xmlns:r="http://schemas.openxmlformats.org/officeDocument/2006/relationships" xmlns:w="http://schemas.openxmlformats.org/wordprocessingml/2006/main">
  <w:divs>
    <w:div w:id="210576315">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70347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014\Narrow%20Band\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5F27F4-324D-40FD-8249-2875EE168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1</TotalTime>
  <Pages>8</Pages>
  <Words>2509</Words>
  <Characters>12623</Characters>
  <Application>Microsoft Office Word</Application>
  <DocSecurity>0</DocSecurity>
  <Lines>105</Lines>
  <Paragraphs>30</Paragraphs>
  <ScaleCrop>false</ScaleCrop>
  <Company>Huawei Technologies Co.,Ltd.</Company>
  <LinksUpToDate>false</LinksUpToDate>
  <CharactersWithSpaces>15102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zhangchongming</dc:creator>
  <cp:lastModifiedBy>zhangchongming</cp:lastModifiedBy>
  <cp:revision>2</cp:revision>
  <cp:lastPrinted>2008-09-16T02:05:00Z</cp:lastPrinted>
  <dcterms:created xsi:type="dcterms:W3CDTF">2015-01-28T02:40:00Z</dcterms:created>
  <dcterms:modified xsi:type="dcterms:W3CDTF">2015-01-28T02:40:00Z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1422362724</vt:lpwstr>
  </property>
</Properties>
</file>